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29" w:rsidRDefault="009077E6" w:rsidP="00B00729">
      <w:pPr>
        <w:spacing w:after="0" w:line="240" w:lineRule="auto"/>
        <w:ind w:left="0" w:right="-1"/>
        <w:jc w:val="center"/>
        <w:rPr>
          <w:rFonts w:ascii="Arial" w:hAnsi="Arial" w:cs="Arial"/>
          <w:b/>
          <w:sz w:val="28"/>
          <w:szCs w:val="24"/>
        </w:rPr>
      </w:pPr>
      <w:r w:rsidRPr="009077E6">
        <w:rPr>
          <w:rFonts w:ascii="Arial" w:hAnsi="Arial" w:cs="Arial"/>
          <w:b/>
          <w:sz w:val="28"/>
          <w:szCs w:val="24"/>
        </w:rPr>
        <w:t>MODEL PEMBELA</w:t>
      </w:r>
      <w:r>
        <w:rPr>
          <w:rFonts w:ascii="Arial" w:hAnsi="Arial" w:cs="Arial"/>
          <w:b/>
          <w:sz w:val="28"/>
          <w:szCs w:val="24"/>
        </w:rPr>
        <w:t xml:space="preserve">JARAN BERBASIS MASALAH  SEBAGAI </w:t>
      </w:r>
      <w:r w:rsidRPr="009077E6">
        <w:rPr>
          <w:rFonts w:ascii="Arial" w:hAnsi="Arial" w:cs="Arial"/>
          <w:b/>
          <w:sz w:val="28"/>
          <w:szCs w:val="24"/>
        </w:rPr>
        <w:t xml:space="preserve">UPAYA UNTUK MENINGKATKAN AKTIVITAS DAN </w:t>
      </w:r>
    </w:p>
    <w:p w:rsidR="009077E6" w:rsidRDefault="009077E6" w:rsidP="00B00729">
      <w:pPr>
        <w:spacing w:after="0" w:line="240" w:lineRule="auto"/>
        <w:ind w:left="0" w:right="-1"/>
        <w:jc w:val="center"/>
        <w:rPr>
          <w:rFonts w:ascii="Arial" w:hAnsi="Arial" w:cs="Arial"/>
          <w:b/>
          <w:sz w:val="28"/>
          <w:szCs w:val="24"/>
        </w:rPr>
      </w:pPr>
      <w:r w:rsidRPr="009077E6">
        <w:rPr>
          <w:rFonts w:ascii="Arial" w:hAnsi="Arial" w:cs="Arial"/>
          <w:b/>
          <w:sz w:val="28"/>
          <w:szCs w:val="24"/>
        </w:rPr>
        <w:t xml:space="preserve">PRESTASI BELAJAR IPA </w:t>
      </w:r>
    </w:p>
    <w:p w:rsidR="009077E6" w:rsidRDefault="009077E6" w:rsidP="00B00729">
      <w:pPr>
        <w:spacing w:after="0" w:line="240" w:lineRule="auto"/>
        <w:ind w:left="0" w:right="-1"/>
        <w:jc w:val="center"/>
        <w:rPr>
          <w:rFonts w:ascii="Arial" w:hAnsi="Arial" w:cs="Arial"/>
          <w:b/>
          <w:sz w:val="28"/>
          <w:szCs w:val="24"/>
        </w:rPr>
      </w:pPr>
    </w:p>
    <w:p w:rsidR="009077E6" w:rsidRPr="00B00729" w:rsidRDefault="009077E6" w:rsidP="00B00729">
      <w:pPr>
        <w:spacing w:after="0" w:line="240" w:lineRule="auto"/>
        <w:ind w:left="0" w:right="-1"/>
        <w:jc w:val="center"/>
        <w:rPr>
          <w:rFonts w:ascii="Arial" w:hAnsi="Arial" w:cs="Arial"/>
          <w:b/>
          <w:szCs w:val="24"/>
        </w:rPr>
      </w:pPr>
      <w:r w:rsidRPr="00B00729">
        <w:rPr>
          <w:rFonts w:ascii="Arial" w:hAnsi="Arial" w:cs="Arial"/>
          <w:b/>
          <w:szCs w:val="24"/>
        </w:rPr>
        <w:t>Noviana Ina</w:t>
      </w:r>
      <w:r w:rsidRPr="00B00729">
        <w:rPr>
          <w:rFonts w:ascii="Arial" w:hAnsi="Arial" w:cs="Arial"/>
          <w:b/>
          <w:szCs w:val="24"/>
          <w:vertAlign w:val="superscript"/>
        </w:rPr>
        <w:t>1</w:t>
      </w:r>
      <w:r w:rsidRPr="00B00729">
        <w:rPr>
          <w:rFonts w:ascii="Arial" w:hAnsi="Arial" w:cs="Arial"/>
          <w:b/>
          <w:szCs w:val="24"/>
        </w:rPr>
        <w:t>, I Made Maduriana</w:t>
      </w:r>
      <w:r w:rsidRPr="00B00729">
        <w:rPr>
          <w:rFonts w:ascii="Arial" w:hAnsi="Arial" w:cs="Arial"/>
          <w:b/>
          <w:szCs w:val="24"/>
          <w:vertAlign w:val="superscript"/>
        </w:rPr>
        <w:t>2</w:t>
      </w:r>
      <w:r w:rsidRPr="00B00729">
        <w:rPr>
          <w:rFonts w:ascii="Arial" w:hAnsi="Arial" w:cs="Arial"/>
          <w:b/>
          <w:szCs w:val="24"/>
        </w:rPr>
        <w:t>, Ni Nyoman Serma Adi</w:t>
      </w:r>
      <w:r w:rsidR="00775955">
        <w:rPr>
          <w:rFonts w:ascii="Arial" w:hAnsi="Arial" w:cs="Arial"/>
          <w:b/>
          <w:szCs w:val="24"/>
          <w:vertAlign w:val="superscript"/>
        </w:rPr>
        <w:t>3</w:t>
      </w:r>
    </w:p>
    <w:p w:rsidR="009077E6" w:rsidRPr="00B00729" w:rsidRDefault="009077E6" w:rsidP="00B00729">
      <w:pPr>
        <w:spacing w:after="0" w:line="240" w:lineRule="auto"/>
        <w:ind w:left="0" w:right="-1"/>
        <w:jc w:val="center"/>
        <w:rPr>
          <w:rFonts w:ascii="Arial" w:hAnsi="Arial" w:cs="Arial"/>
          <w:sz w:val="18"/>
          <w:szCs w:val="24"/>
        </w:rPr>
      </w:pPr>
      <w:r w:rsidRPr="00B00729">
        <w:rPr>
          <w:rFonts w:ascii="Arial" w:hAnsi="Arial" w:cs="Arial"/>
          <w:sz w:val="18"/>
          <w:szCs w:val="24"/>
        </w:rPr>
        <w:t>Jurusan Pendidikan Biologi Institut Keguruan dan</w:t>
      </w:r>
      <w:r w:rsidR="00B00729" w:rsidRPr="00B00729">
        <w:rPr>
          <w:rFonts w:ascii="Arial" w:hAnsi="Arial" w:cs="Arial"/>
          <w:sz w:val="18"/>
          <w:szCs w:val="24"/>
        </w:rPr>
        <w:t xml:space="preserve"> Ilmu Pendidikan Saraswati Tabanan</w:t>
      </w:r>
    </w:p>
    <w:bookmarkStart w:id="0" w:name="_GoBack"/>
    <w:bookmarkEnd w:id="0"/>
    <w:p w:rsidR="00B00729" w:rsidRDefault="00351E71" w:rsidP="00B00729">
      <w:pPr>
        <w:spacing w:after="0" w:line="240" w:lineRule="auto"/>
        <w:ind w:left="0" w:right="-1"/>
        <w:jc w:val="center"/>
        <w:rPr>
          <w:rFonts w:ascii="Arial" w:hAnsi="Arial" w:cs="Arial"/>
          <w:sz w:val="18"/>
          <w:szCs w:val="24"/>
        </w:rPr>
      </w:pPr>
      <w:r w:rsidRPr="00351E71">
        <w:fldChar w:fldCharType="begin"/>
      </w:r>
      <w:r w:rsidR="00E65511">
        <w:instrText xml:space="preserve"> HYPERLINK "mailto:Noviana041198@gmail.com" </w:instrText>
      </w:r>
      <w:r w:rsidRPr="00351E71">
        <w:fldChar w:fldCharType="separate"/>
      </w:r>
      <w:r w:rsidR="00B00729" w:rsidRPr="00B00729">
        <w:rPr>
          <w:rStyle w:val="Hyperlink"/>
          <w:rFonts w:ascii="Arial" w:hAnsi="Arial" w:cs="Arial"/>
          <w:color w:val="auto"/>
          <w:sz w:val="18"/>
          <w:szCs w:val="24"/>
          <w:u w:val="none"/>
        </w:rPr>
        <w:t>Noviana041198@gmail.com</w:t>
      </w:r>
      <w:r>
        <w:rPr>
          <w:rStyle w:val="Hyperlink"/>
          <w:rFonts w:ascii="Arial" w:hAnsi="Arial" w:cs="Arial"/>
          <w:color w:val="auto"/>
          <w:sz w:val="18"/>
          <w:szCs w:val="24"/>
          <w:u w:val="none"/>
        </w:rPr>
        <w:fldChar w:fldCharType="end"/>
      </w:r>
    </w:p>
    <w:p w:rsidR="003C420C" w:rsidRDefault="003C420C" w:rsidP="00B00729">
      <w:pPr>
        <w:spacing w:after="0" w:line="240" w:lineRule="auto"/>
        <w:ind w:left="0" w:right="-1"/>
        <w:jc w:val="center"/>
        <w:rPr>
          <w:rFonts w:ascii="Arial" w:hAnsi="Arial" w:cs="Arial"/>
          <w:sz w:val="18"/>
          <w:szCs w:val="24"/>
        </w:rPr>
      </w:pPr>
    </w:p>
    <w:p w:rsidR="003C420C" w:rsidRDefault="003C420C" w:rsidP="00B00729">
      <w:pPr>
        <w:spacing w:after="0" w:line="240" w:lineRule="auto"/>
        <w:ind w:left="0" w:right="-1"/>
        <w:jc w:val="center"/>
        <w:rPr>
          <w:rFonts w:ascii="Arial" w:hAnsi="Arial" w:cs="Arial"/>
          <w:sz w:val="18"/>
          <w:szCs w:val="24"/>
        </w:rPr>
      </w:pPr>
    </w:p>
    <w:p w:rsidR="003C420C" w:rsidRPr="003C420C" w:rsidRDefault="003C420C" w:rsidP="00B00729">
      <w:pPr>
        <w:spacing w:after="0" w:line="240" w:lineRule="auto"/>
        <w:ind w:left="0" w:right="-1"/>
        <w:jc w:val="center"/>
        <w:rPr>
          <w:rFonts w:ascii="Arial" w:hAnsi="Arial" w:cs="Arial"/>
          <w:b/>
          <w:sz w:val="18"/>
          <w:szCs w:val="24"/>
        </w:rPr>
      </w:pPr>
      <w:r w:rsidRPr="003C420C">
        <w:rPr>
          <w:rFonts w:ascii="Arial" w:hAnsi="Arial" w:cs="Arial"/>
          <w:b/>
          <w:sz w:val="18"/>
          <w:szCs w:val="24"/>
        </w:rPr>
        <w:t>ABSTRAK</w:t>
      </w:r>
    </w:p>
    <w:p w:rsidR="00AE46B1" w:rsidRDefault="00AE46B1" w:rsidP="00B00729">
      <w:pPr>
        <w:spacing w:after="0" w:line="240" w:lineRule="auto"/>
        <w:ind w:left="0"/>
        <w:rPr>
          <w:rFonts w:ascii="Arial" w:hAnsi="Arial" w:cs="Arial"/>
          <w:sz w:val="18"/>
          <w:szCs w:val="24"/>
        </w:rPr>
      </w:pPr>
    </w:p>
    <w:p w:rsidR="00B00729" w:rsidRPr="00B00729" w:rsidRDefault="00B00729" w:rsidP="005333E2">
      <w:pPr>
        <w:spacing w:after="0" w:line="240" w:lineRule="auto"/>
        <w:ind w:left="0" w:firstLine="720"/>
        <w:jc w:val="both"/>
        <w:rPr>
          <w:rFonts w:ascii="Arial" w:hAnsi="Arial" w:cs="Arial"/>
          <w:sz w:val="18"/>
          <w:szCs w:val="24"/>
          <w:lang w:val="en-GB"/>
        </w:rPr>
      </w:pPr>
      <w:r w:rsidRPr="00B00729">
        <w:rPr>
          <w:rFonts w:ascii="Arial" w:hAnsi="Arial" w:cs="Arial"/>
          <w:sz w:val="18"/>
          <w:szCs w:val="24"/>
          <w:lang w:val="en-GB"/>
        </w:rPr>
        <w:t xml:space="preserve">Tujuan penelitian ini adalah untuk mengetahui peningkatan aktivitas dan prestasi belajar IPA siswa kelas VIII A SMP Negeri 3 Tabanan tahun pelajaran 2018/2019 melalui penerapan model pembelajaran berbasis masalah. Jenis penelitian ini adalah penelitian tindakan kelas. Subjek penelitian ini adalah siswa kelas VIII A SMP Negeri 3 Tabanan tahun pelajaran 2018/2019. Objek penelitian tindakan kelas ini adalah </w:t>
      </w:r>
      <w:r>
        <w:rPr>
          <w:rFonts w:ascii="Arial" w:hAnsi="Arial" w:cs="Arial"/>
          <w:sz w:val="18"/>
          <w:szCs w:val="24"/>
          <w:lang w:val="en-GB"/>
        </w:rPr>
        <w:t>a</w:t>
      </w:r>
      <w:r w:rsidR="005333E2">
        <w:rPr>
          <w:rFonts w:ascii="Arial" w:hAnsi="Arial" w:cs="Arial"/>
          <w:sz w:val="18"/>
          <w:szCs w:val="24"/>
          <w:lang w:val="en-GB"/>
        </w:rPr>
        <w:t xml:space="preserve">ktivitas </w:t>
      </w:r>
      <w:r w:rsidRPr="00B00729">
        <w:rPr>
          <w:rFonts w:ascii="Arial" w:hAnsi="Arial" w:cs="Arial"/>
          <w:sz w:val="18"/>
          <w:szCs w:val="24"/>
          <w:lang w:val="en-GB"/>
        </w:rPr>
        <w:t>danprestasi belajar IPA</w:t>
      </w:r>
      <w:r w:rsidR="005333E2">
        <w:rPr>
          <w:rFonts w:ascii="Arial" w:hAnsi="Arial" w:cs="Arial"/>
          <w:sz w:val="18"/>
          <w:szCs w:val="24"/>
          <w:lang w:val="en-GB"/>
        </w:rPr>
        <w:t xml:space="preserve"> siswa</w:t>
      </w:r>
      <w:r w:rsidRPr="00B00729">
        <w:rPr>
          <w:rFonts w:ascii="Arial" w:hAnsi="Arial" w:cs="Arial"/>
          <w:sz w:val="18"/>
          <w:szCs w:val="24"/>
          <w:lang w:val="en-GB"/>
        </w:rPr>
        <w:t xml:space="preserve"> khususnya mengenai pokok bahasan sistem pencernaan dan sistem pernapasan pada manusia. Metode pengumpulan data menggunakan lembar observasi dan tes prestasi belajar siswa. Hasil penelitian menunjukkan adanya peningkatan aktivitas dan prestasi  belajar siswa. Nilai rata-rata aktivitas siswa pada refleksi awal 46,31 berada di kategori kurang aktif, pada siklus I 65,41 berada di kategori cukup aktif, dan pada siklus II menjadi 85,14 berada pada kategori aktif. Hal ini berarti, terjadi peningkatan aktivitas belajar siswa dari refleksi awal ke siklus I sebesar 41,24%. Sedangkan dari siklus I ke siklus II mengalami peningkatan sebesar 30,16%. Daya serap siswa pada refleksi awal 68,86%, siklus I sebesar 67,41% meningkat pada siklus II menjadi 80,34%. Ketuntasan klasikal pada refleksi awal 51,72%, siklus I sebesar 68,97% dan siklus II sebesar 93,10%. Pada tahap refleksi awal rata-rata prestasi belajar siswa 60,86. Pada siklus I nilai rata-rata prestasi belajar siswa 67,41 dan pada siklus II menjadi 80,34. Hal ini berarti, terjadi peningkatan prestasi belajar siswa dari refleksi awal ke siklus I sebesar 10,76%. Sedangkan dari siklus I ke siklus II rata-rata prestasi belajar siswa mengalami peningkatan sebesar 19,18%. Dengan demikian, dapat disimpulkan bahwa model pembelajaran berbasis masalah dapat meningkatkan aktivitas dan prestasi belajar IPA siswa kelas VIIIA SMP Negeri 3 Tabanan tahun pelajaran 2018/2019. </w:t>
      </w:r>
    </w:p>
    <w:p w:rsidR="00B00729" w:rsidRPr="00B00729" w:rsidRDefault="00B00729" w:rsidP="00B00729">
      <w:pPr>
        <w:tabs>
          <w:tab w:val="left" w:pos="1149"/>
        </w:tabs>
        <w:spacing w:after="0" w:line="240" w:lineRule="auto"/>
        <w:ind w:left="0"/>
        <w:rPr>
          <w:rFonts w:ascii="Arial" w:hAnsi="Arial" w:cs="Arial"/>
          <w:b/>
          <w:sz w:val="18"/>
          <w:szCs w:val="24"/>
          <w:lang w:val="en-GB"/>
        </w:rPr>
      </w:pPr>
    </w:p>
    <w:p w:rsidR="00B00729" w:rsidRDefault="00B00729" w:rsidP="00B00729">
      <w:pPr>
        <w:tabs>
          <w:tab w:val="left" w:pos="1149"/>
        </w:tabs>
        <w:spacing w:after="0" w:line="240" w:lineRule="auto"/>
        <w:ind w:left="0"/>
        <w:rPr>
          <w:rFonts w:ascii="Arial" w:hAnsi="Arial" w:cs="Arial"/>
          <w:sz w:val="18"/>
          <w:szCs w:val="24"/>
          <w:lang w:val="en-GB"/>
        </w:rPr>
      </w:pPr>
      <w:r w:rsidRPr="00B00729">
        <w:rPr>
          <w:rFonts w:ascii="Arial" w:hAnsi="Arial" w:cs="Arial"/>
          <w:b/>
          <w:i/>
          <w:sz w:val="18"/>
          <w:szCs w:val="24"/>
          <w:lang w:val="en-GB"/>
        </w:rPr>
        <w:t xml:space="preserve">Kata kunci: </w:t>
      </w:r>
      <w:r w:rsidRPr="00B00729">
        <w:rPr>
          <w:rFonts w:ascii="Arial" w:hAnsi="Arial" w:cs="Arial"/>
          <w:sz w:val="18"/>
          <w:szCs w:val="24"/>
          <w:lang w:val="en-GB"/>
        </w:rPr>
        <w:t>Model pembelajaran berbasis masalah , aktivitas belajar, prestasi belajar.</w:t>
      </w:r>
    </w:p>
    <w:p w:rsidR="005333E2" w:rsidRDefault="005333E2" w:rsidP="005333E2">
      <w:pPr>
        <w:tabs>
          <w:tab w:val="left" w:pos="1149"/>
        </w:tabs>
        <w:spacing w:after="0" w:line="240" w:lineRule="auto"/>
        <w:ind w:left="0"/>
        <w:jc w:val="center"/>
        <w:rPr>
          <w:rFonts w:ascii="Arial" w:hAnsi="Arial" w:cs="Arial"/>
          <w:b/>
          <w:sz w:val="18"/>
          <w:szCs w:val="24"/>
          <w:lang w:val="en-GB"/>
        </w:rPr>
      </w:pPr>
    </w:p>
    <w:p w:rsidR="005333E2" w:rsidRPr="00B00729" w:rsidRDefault="005333E2" w:rsidP="005333E2">
      <w:pPr>
        <w:tabs>
          <w:tab w:val="left" w:pos="1149"/>
        </w:tabs>
        <w:spacing w:after="0" w:line="240" w:lineRule="auto"/>
        <w:ind w:left="0"/>
        <w:jc w:val="center"/>
        <w:rPr>
          <w:rFonts w:ascii="Arial" w:hAnsi="Arial" w:cs="Arial"/>
          <w:b/>
          <w:i/>
          <w:sz w:val="18"/>
          <w:szCs w:val="24"/>
          <w:lang w:val="en-GB"/>
        </w:rPr>
      </w:pPr>
      <w:r w:rsidRPr="005333E2">
        <w:rPr>
          <w:rFonts w:ascii="Arial" w:hAnsi="Arial" w:cs="Arial"/>
          <w:b/>
          <w:sz w:val="18"/>
          <w:szCs w:val="24"/>
          <w:lang w:val="en-GB"/>
        </w:rPr>
        <w:t>ABSTRACT</w:t>
      </w:r>
    </w:p>
    <w:p w:rsidR="00B00729" w:rsidRDefault="00B00729" w:rsidP="00B00729">
      <w:pPr>
        <w:spacing w:after="0" w:line="240" w:lineRule="auto"/>
        <w:ind w:left="0"/>
        <w:rPr>
          <w:rFonts w:ascii="Arial" w:hAnsi="Arial" w:cs="Arial"/>
          <w:sz w:val="16"/>
        </w:rPr>
      </w:pPr>
    </w:p>
    <w:p w:rsidR="005333E2" w:rsidRPr="005333E2" w:rsidRDefault="005333E2" w:rsidP="003C420C">
      <w:pPr>
        <w:spacing w:after="0" w:line="240" w:lineRule="auto"/>
        <w:ind w:left="0" w:firstLine="720"/>
        <w:jc w:val="both"/>
        <w:rPr>
          <w:rFonts w:ascii="Arial" w:hAnsi="Arial" w:cs="Arial"/>
          <w:i/>
          <w:sz w:val="18"/>
        </w:rPr>
      </w:pPr>
      <w:r w:rsidRPr="005333E2">
        <w:rPr>
          <w:rFonts w:ascii="Arial" w:hAnsi="Arial" w:cs="Arial"/>
          <w:i/>
          <w:sz w:val="18"/>
        </w:rPr>
        <w:t>The purpose of this study was to determine the increase in activities and learning achievement of science students of class VIII A SMP Negeri 3 Tabanan academic year 2018/2019 through the application of a problem-based learning model. This type of research is classroom action research. The subjects of this study were class VIII A State Junior High School 3 Tabanan academic year 2018/2019. The object of this class action research is the activities and learning achievements of science students especially regarding the subject matter of the digestive and respiratory systems in humans. Methods of collecting data using observation sheets and student achievement tests. The results of the study indicate an increase in activity and student achievement. The average value of student activity in the initial reflection was 46.31 in the less active category, in the first cycle 65.41 was in the fairly active category, and in the second cycle it was 85.14 in the active category. This means, there is an increase in student learning activities from the initial reflection to the first cycle of 41.24%. While from cycle I to cycle II there was an increase of 30.16%. The absorption of students in the initial reflection was 68.86%, the first cycle was 67.41%, increasing in the second cycle to 80.34%. Classical completeness on initial reflection is 51.72%, cycle I is 68.97% and cycle II is 93.10%. At the initial reflection stage the average student learning achievement is 60.86. In the first cycle the average value of student learning achievement was 67.41 and in the second cycle it was 80.34. This means, there is an increase in student learning achievement from the initial reflection to the first cycle of 10.76%. While from the first cycle to the second cycle the average student learning achievement increased by 19.18%. Thus, it can be concluded that the problem-based learning model can improve the activities and learning achievements of science students of class VIII A SMP Negeri 3 Tabanan in the academic year 2018/2019.</w:t>
      </w:r>
    </w:p>
    <w:p w:rsidR="005333E2" w:rsidRPr="005333E2" w:rsidRDefault="005333E2" w:rsidP="005333E2">
      <w:pPr>
        <w:spacing w:after="0" w:line="240" w:lineRule="auto"/>
        <w:ind w:left="0"/>
        <w:jc w:val="both"/>
        <w:rPr>
          <w:rFonts w:ascii="Arial" w:hAnsi="Arial" w:cs="Arial"/>
          <w:i/>
          <w:sz w:val="18"/>
        </w:rPr>
      </w:pPr>
    </w:p>
    <w:p w:rsidR="005333E2" w:rsidRPr="005333E2" w:rsidRDefault="005333E2" w:rsidP="005333E2">
      <w:pPr>
        <w:spacing w:after="0" w:line="240" w:lineRule="auto"/>
        <w:ind w:left="0"/>
        <w:jc w:val="both"/>
        <w:rPr>
          <w:rFonts w:ascii="Arial" w:hAnsi="Arial" w:cs="Arial"/>
          <w:i/>
          <w:sz w:val="18"/>
        </w:rPr>
      </w:pPr>
      <w:r w:rsidRPr="005333E2">
        <w:rPr>
          <w:rFonts w:ascii="Arial" w:hAnsi="Arial" w:cs="Arial"/>
          <w:b/>
          <w:i/>
          <w:sz w:val="18"/>
        </w:rPr>
        <w:t>Keywords:</w:t>
      </w:r>
      <w:r w:rsidRPr="005333E2">
        <w:rPr>
          <w:rFonts w:ascii="Arial" w:hAnsi="Arial" w:cs="Arial"/>
          <w:i/>
          <w:sz w:val="18"/>
        </w:rPr>
        <w:t xml:space="preserve"> Problem based learning model, learning activities, learning achievement.</w:t>
      </w:r>
    </w:p>
    <w:p w:rsidR="005333E2" w:rsidRPr="005333E2" w:rsidRDefault="005333E2" w:rsidP="005333E2">
      <w:pPr>
        <w:spacing w:after="0" w:line="240" w:lineRule="auto"/>
        <w:ind w:left="0"/>
        <w:jc w:val="both"/>
        <w:rPr>
          <w:rFonts w:ascii="Arial" w:hAnsi="Arial" w:cs="Arial"/>
          <w:i/>
          <w:sz w:val="18"/>
        </w:rPr>
      </w:pPr>
    </w:p>
    <w:p w:rsidR="005333E2" w:rsidRDefault="005333E2" w:rsidP="005333E2">
      <w:pPr>
        <w:spacing w:after="0" w:line="240" w:lineRule="auto"/>
        <w:ind w:left="0"/>
        <w:jc w:val="both"/>
        <w:rPr>
          <w:rFonts w:ascii="Arial" w:hAnsi="Arial" w:cs="Arial"/>
          <w:i/>
          <w:sz w:val="16"/>
        </w:rPr>
      </w:pPr>
    </w:p>
    <w:p w:rsidR="005333E2" w:rsidRDefault="005333E2" w:rsidP="005333E2">
      <w:pPr>
        <w:spacing w:after="0" w:line="240" w:lineRule="auto"/>
        <w:ind w:left="0"/>
        <w:jc w:val="both"/>
        <w:rPr>
          <w:rFonts w:ascii="Arial" w:hAnsi="Arial" w:cs="Arial"/>
          <w:i/>
          <w:sz w:val="16"/>
        </w:rPr>
      </w:pPr>
    </w:p>
    <w:p w:rsidR="003C420C" w:rsidRDefault="003C420C" w:rsidP="005333E2">
      <w:pPr>
        <w:spacing w:after="0" w:line="240" w:lineRule="auto"/>
        <w:ind w:left="0"/>
        <w:jc w:val="both"/>
        <w:rPr>
          <w:rFonts w:ascii="Arial" w:hAnsi="Arial" w:cs="Arial"/>
          <w:i/>
          <w:sz w:val="16"/>
        </w:rPr>
      </w:pPr>
    </w:p>
    <w:p w:rsidR="003C420C" w:rsidRDefault="003C420C" w:rsidP="005333E2">
      <w:pPr>
        <w:spacing w:after="0" w:line="240" w:lineRule="auto"/>
        <w:ind w:left="0"/>
        <w:jc w:val="both"/>
        <w:rPr>
          <w:rFonts w:ascii="Arial" w:hAnsi="Arial" w:cs="Arial"/>
          <w:i/>
          <w:sz w:val="16"/>
        </w:rPr>
      </w:pPr>
    </w:p>
    <w:p w:rsidR="005333E2" w:rsidRDefault="005333E2" w:rsidP="003C420C">
      <w:pPr>
        <w:spacing w:after="0"/>
        <w:ind w:left="0"/>
        <w:jc w:val="both"/>
        <w:rPr>
          <w:rFonts w:ascii="Arial" w:hAnsi="Arial" w:cs="Arial"/>
          <w:b/>
          <w:sz w:val="20"/>
        </w:rPr>
      </w:pPr>
      <w:r w:rsidRPr="003C420C">
        <w:rPr>
          <w:rFonts w:ascii="Arial" w:hAnsi="Arial" w:cs="Arial"/>
          <w:b/>
          <w:sz w:val="20"/>
        </w:rPr>
        <w:lastRenderedPageBreak/>
        <w:t xml:space="preserve">1. Pendahuluan </w:t>
      </w:r>
    </w:p>
    <w:p w:rsidR="003C420C" w:rsidRDefault="003C420C" w:rsidP="003C420C">
      <w:pPr>
        <w:spacing w:after="0"/>
        <w:ind w:left="0" w:firstLine="720"/>
        <w:jc w:val="both"/>
        <w:rPr>
          <w:rFonts w:ascii="Arial" w:hAnsi="Arial" w:cs="Arial"/>
          <w:sz w:val="20"/>
        </w:rPr>
      </w:pPr>
      <w:r w:rsidRPr="003C420C">
        <w:rPr>
          <w:rFonts w:ascii="Arial" w:hAnsi="Arial" w:cs="Arial"/>
          <w:sz w:val="20"/>
        </w:rPr>
        <w:t>Pendidikan di Indonesia sejauh ini masih didominasi oleh pandangan bahwa pengetahuan sebagai perangkat fakta-fakta yang  harus dihafal.Proses pembelajaran di kelas harus dapat memacu para siswa agar dapat berinteraksi satu dengan yang lain. “Pembelajaran adalah suatu kombinasi yang tersusun meliputi unsur-unsur manusiawi, material, fasilitas, perlengkapan, dan prosedur yang saling mempengaruhi mencapai tujuan pembelajaran” (Hamalik, 1995: 57). Artinya, tanpa adanya kombinasi yang baik antara guru dan siswa dalam memanfaatkan setiap fasilitas dan perlengkapan belajar yang ada, maka tujuan pembelajaran tidak akan tercapai.“Dalam aktivitas/kegiatan belajar, guru harus menyadari bahwa setiap orang mempunyai cara yang optimal dan berbeda-beda untuk mempelajari dan memahami informasi baru, bahwa siswa perlu diajarkan cara-cara yang lain dari metode belajar standar yang telah dialaminya untuk memaksimalkan informasi yang dapat mereka pahami dalam kegiatan belajar mengajar” (Hosnan, 2014: 82). Cara yang dapat dilakukan adalah dengan menggunakan model pembelajaran yang inovatif.Salah satunya adalah dengan menggunakan model pembelajaran berbasis masalah.Arends (2008: 41) mengungkapkan bahwa esensi model pembelajaran berbasis masalah adalah menghadirkan permasalahan autentik dan bermakna kepada siswa yang mendorong siswa untuk melakukan penyelidikan. Esensi tersebut sangatlah cocok apabila diterapkan pada pembelajaran IPA yang lebih menekankan permasalahan yang nyata dalam kehidupan sehari-hari siswa.</w:t>
      </w:r>
    </w:p>
    <w:p w:rsidR="003C420C" w:rsidRDefault="004D3888" w:rsidP="00C4432C">
      <w:pPr>
        <w:spacing w:after="0"/>
        <w:ind w:left="0" w:firstLine="720"/>
        <w:jc w:val="both"/>
        <w:rPr>
          <w:rFonts w:ascii="Arial" w:hAnsi="Arial" w:cs="Arial"/>
          <w:sz w:val="20"/>
        </w:rPr>
      </w:pPr>
      <w:r>
        <w:rPr>
          <w:rFonts w:ascii="Arial" w:hAnsi="Arial" w:cs="Arial"/>
          <w:sz w:val="20"/>
        </w:rPr>
        <w:t>T</w:t>
      </w:r>
      <w:r w:rsidR="003C420C">
        <w:rPr>
          <w:rFonts w:ascii="Arial" w:hAnsi="Arial" w:cs="Arial"/>
          <w:sz w:val="20"/>
        </w:rPr>
        <w:t>ujuan dari</w:t>
      </w:r>
      <w:r w:rsidR="003C420C" w:rsidRPr="003C420C">
        <w:rPr>
          <w:rFonts w:ascii="Arial" w:hAnsi="Arial" w:cs="Arial"/>
          <w:sz w:val="20"/>
        </w:rPr>
        <w:t xml:space="preserve"> peneli</w:t>
      </w:r>
      <w:r w:rsidR="003C420C">
        <w:rPr>
          <w:rFonts w:ascii="Arial" w:hAnsi="Arial" w:cs="Arial"/>
          <w:sz w:val="20"/>
        </w:rPr>
        <w:t>tian ini adalah u</w:t>
      </w:r>
      <w:r w:rsidR="003C420C" w:rsidRPr="003C420C">
        <w:rPr>
          <w:rFonts w:ascii="Arial" w:hAnsi="Arial" w:cs="Arial"/>
          <w:sz w:val="20"/>
        </w:rPr>
        <w:t xml:space="preserve">ntuk mengetahui peningkatan aktivitas </w:t>
      </w:r>
      <w:r w:rsidR="00C4432C">
        <w:rPr>
          <w:rFonts w:ascii="Arial" w:hAnsi="Arial" w:cs="Arial"/>
          <w:sz w:val="20"/>
        </w:rPr>
        <w:t xml:space="preserve">dan prestasi </w:t>
      </w:r>
      <w:r w:rsidR="003C420C" w:rsidRPr="003C420C">
        <w:rPr>
          <w:rFonts w:ascii="Arial" w:hAnsi="Arial" w:cs="Arial"/>
          <w:sz w:val="20"/>
        </w:rPr>
        <w:t>belajar IPA siswa kelas VIII A SMP Negeri 3 Tabanan tahun pelajaran 2018/2019 melalui penerapan model pembelajaran berbasis masalah.</w:t>
      </w:r>
      <w:r w:rsidR="00C4432C" w:rsidRPr="00C4432C">
        <w:rPr>
          <w:rFonts w:ascii="Arial" w:hAnsi="Arial" w:cs="Arial"/>
          <w:sz w:val="20"/>
        </w:rPr>
        <w:t>Manfaat yang diharapkan dari dilaksa</w:t>
      </w:r>
      <w:r w:rsidR="00C4432C">
        <w:rPr>
          <w:rFonts w:ascii="Arial" w:hAnsi="Arial" w:cs="Arial"/>
          <w:sz w:val="20"/>
        </w:rPr>
        <w:t>nakannya penelitian ini adalah m</w:t>
      </w:r>
      <w:r w:rsidR="00C4432C" w:rsidRPr="00C4432C">
        <w:rPr>
          <w:rFonts w:ascii="Arial" w:hAnsi="Arial" w:cs="Arial"/>
          <w:sz w:val="20"/>
        </w:rPr>
        <w:t>emberikan masukan dalam pengembangan dunia pendidikan tentang penggunaan model pembelajaran yang kreatif dan inovatif sehingga mampu meningkatkan kualitas pendidikan.</w:t>
      </w:r>
      <w:r w:rsidR="00000FF1" w:rsidRPr="00000FF1">
        <w:rPr>
          <w:rFonts w:ascii="Arial" w:hAnsi="Arial" w:cs="Arial"/>
          <w:sz w:val="20"/>
        </w:rPr>
        <w:t>Menurut Slameto (2003:10) bagi sebagian orang aktivitas belajar sering dirasakan sebagai sesuatu yang membosankan, tidak menarik, bahkan pada beberapa siswa dinilai sebagai mencemaskan. Adanya perasaan cemas, takut, dan khawatir akan menghambat terjadinya proses berpikir dan daya ingat yang baik.</w:t>
      </w:r>
      <w:r w:rsidR="00556E6B">
        <w:rPr>
          <w:rFonts w:ascii="Arial" w:hAnsi="Arial" w:cs="Arial"/>
          <w:sz w:val="20"/>
        </w:rPr>
        <w:t>Menurut Ahmadi &amp;</w:t>
      </w:r>
      <w:r w:rsidR="007807D9" w:rsidRPr="007807D9">
        <w:rPr>
          <w:rFonts w:ascii="Arial" w:hAnsi="Arial" w:cs="Arial"/>
          <w:sz w:val="20"/>
        </w:rPr>
        <w:t xml:space="preserve"> Supriyono (2004: 33), prestasi belajar adalah hal yang menyangkut hasil pembelajaran atau hasil yang dicapai anak didik yang diukur melalui serangkaian tes pada akhir kegiatan pembelajaran</w:t>
      </w:r>
      <w:r w:rsidR="00556E6B">
        <w:rPr>
          <w:rFonts w:ascii="Arial" w:hAnsi="Arial" w:cs="Arial"/>
          <w:sz w:val="20"/>
        </w:rPr>
        <w:t>. Sedangkan, menurut Dimyati &amp;</w:t>
      </w:r>
      <w:r w:rsidR="007807D9" w:rsidRPr="007807D9">
        <w:rPr>
          <w:rFonts w:ascii="Arial" w:hAnsi="Arial" w:cs="Arial"/>
          <w:sz w:val="20"/>
        </w:rPr>
        <w:t xml:space="preserve"> Mudjiono (2006:36) prestasi belajar ditunjukkan melalui suatu interaksi tindak belajar dan biasanya ditunjukan dengan nilai tes yang diberikan oleh guru.Prestasi belajar merupakan suatu tolak ukur keberhasilan siswa dalam mencapai tujuan pembelajaran yang telah ditetapkan.</w:t>
      </w:r>
    </w:p>
    <w:p w:rsidR="00036819" w:rsidRDefault="00036819" w:rsidP="00036819">
      <w:pPr>
        <w:spacing w:after="0"/>
        <w:ind w:left="0"/>
        <w:jc w:val="both"/>
        <w:rPr>
          <w:rFonts w:ascii="Arial" w:hAnsi="Arial" w:cs="Arial"/>
          <w:sz w:val="20"/>
        </w:rPr>
      </w:pPr>
    </w:p>
    <w:p w:rsidR="00036819" w:rsidRDefault="00036819" w:rsidP="00036819">
      <w:pPr>
        <w:spacing w:after="0"/>
        <w:ind w:left="0"/>
        <w:jc w:val="both"/>
        <w:rPr>
          <w:rFonts w:ascii="Arial" w:hAnsi="Arial" w:cs="Arial"/>
          <w:b/>
          <w:sz w:val="20"/>
        </w:rPr>
      </w:pPr>
      <w:r>
        <w:rPr>
          <w:rFonts w:ascii="Arial" w:hAnsi="Arial" w:cs="Arial"/>
          <w:b/>
          <w:sz w:val="20"/>
        </w:rPr>
        <w:t xml:space="preserve">2. Metode </w:t>
      </w:r>
    </w:p>
    <w:p w:rsidR="00036819" w:rsidRDefault="00036819" w:rsidP="00036819">
      <w:pPr>
        <w:spacing w:after="0"/>
        <w:ind w:left="0" w:firstLine="720"/>
        <w:jc w:val="both"/>
        <w:rPr>
          <w:rFonts w:ascii="Arial" w:hAnsi="Arial" w:cs="Arial"/>
          <w:sz w:val="20"/>
        </w:rPr>
      </w:pPr>
      <w:r w:rsidRPr="00036819">
        <w:rPr>
          <w:rFonts w:ascii="Arial" w:hAnsi="Arial" w:cs="Arial"/>
          <w:sz w:val="20"/>
        </w:rPr>
        <w:t>Jenis penelitian yang digunakan dalam penelitian ini adalah Penelitian Tindakan Kelas (PTK).PTK merupakan penelitian tindakan yang dilakukan atas dasar persoalan pembelajaran yang muncul di kelas guna meningkatkan proses pembelajaran sehingga tujuan pembelajaran dapat tercapai.Untuk memperoleh data yang diperlukan dalam menjawab permasalahan yang     telah diajukan, maka dilakukan pengumpulan data dengan menggunakan pedoman observasi yang telah dipersiapkan sebelumnya. Metode pengumpulan data dan instrumen yang digunakan dalam penelitian ini terdapat pada Tabel 3.1 berikut:</w:t>
      </w:r>
    </w:p>
    <w:p w:rsidR="00036819" w:rsidRDefault="00036819" w:rsidP="00036819">
      <w:pPr>
        <w:spacing w:after="0"/>
        <w:ind w:left="0" w:firstLine="720"/>
        <w:jc w:val="both"/>
        <w:rPr>
          <w:rFonts w:ascii="Arial" w:hAnsi="Arial" w:cs="Arial"/>
          <w:sz w:val="20"/>
        </w:rPr>
      </w:pPr>
    </w:p>
    <w:p w:rsidR="00036819" w:rsidRDefault="00036819" w:rsidP="00E05741">
      <w:pPr>
        <w:spacing w:after="0"/>
        <w:ind w:left="0"/>
        <w:rPr>
          <w:rFonts w:ascii="Arial" w:hAnsi="Arial" w:cs="Arial"/>
          <w:b/>
          <w:sz w:val="20"/>
        </w:rPr>
      </w:pPr>
      <w:r w:rsidRPr="00036819">
        <w:rPr>
          <w:rFonts w:ascii="Arial" w:hAnsi="Arial" w:cs="Arial"/>
          <w:b/>
          <w:sz w:val="20"/>
        </w:rPr>
        <w:t>Tabel 1. Jenis Data dan Instrumen Penelitian</w:t>
      </w:r>
    </w:p>
    <w:tbl>
      <w:tblPr>
        <w:tblStyle w:val="TableGrid"/>
        <w:tblW w:w="0" w:type="auto"/>
        <w:jc w:val="center"/>
        <w:tblInd w:w="-914" w:type="dxa"/>
        <w:tblBorders>
          <w:left w:val="none" w:sz="0" w:space="0" w:color="auto"/>
          <w:right w:val="none" w:sz="0" w:space="0" w:color="auto"/>
          <w:insideV w:val="none" w:sz="0" w:space="0" w:color="auto"/>
        </w:tblBorders>
        <w:tblLook w:val="04A0"/>
      </w:tblPr>
      <w:tblGrid>
        <w:gridCol w:w="574"/>
        <w:gridCol w:w="1661"/>
        <w:gridCol w:w="2835"/>
        <w:gridCol w:w="3368"/>
      </w:tblGrid>
      <w:tr w:rsidR="00E05741" w:rsidTr="00E05741">
        <w:trPr>
          <w:jc w:val="center"/>
        </w:trPr>
        <w:tc>
          <w:tcPr>
            <w:tcW w:w="574" w:type="dxa"/>
            <w:tcBorders>
              <w:bottom w:val="single" w:sz="4" w:space="0" w:color="auto"/>
            </w:tcBorders>
          </w:tcPr>
          <w:p w:rsidR="00E05741" w:rsidRDefault="00E05741" w:rsidP="00036819">
            <w:pPr>
              <w:ind w:left="0"/>
              <w:jc w:val="center"/>
              <w:rPr>
                <w:rFonts w:ascii="Arial" w:hAnsi="Arial" w:cs="Arial"/>
                <w:b/>
                <w:sz w:val="20"/>
              </w:rPr>
            </w:pPr>
            <w:r>
              <w:rPr>
                <w:rFonts w:ascii="Arial" w:hAnsi="Arial" w:cs="Arial"/>
                <w:b/>
                <w:sz w:val="20"/>
              </w:rPr>
              <w:t>No.</w:t>
            </w:r>
          </w:p>
        </w:tc>
        <w:tc>
          <w:tcPr>
            <w:tcW w:w="1661" w:type="dxa"/>
            <w:tcBorders>
              <w:bottom w:val="single" w:sz="4" w:space="0" w:color="auto"/>
            </w:tcBorders>
            <w:vAlign w:val="center"/>
          </w:tcPr>
          <w:p w:rsidR="00E05741" w:rsidRDefault="00E05741" w:rsidP="00E05741">
            <w:pPr>
              <w:ind w:left="0"/>
              <w:rPr>
                <w:rFonts w:ascii="Arial" w:hAnsi="Arial" w:cs="Arial"/>
                <w:b/>
                <w:sz w:val="20"/>
              </w:rPr>
            </w:pPr>
            <w:r>
              <w:rPr>
                <w:rFonts w:ascii="Arial" w:hAnsi="Arial" w:cs="Arial"/>
                <w:b/>
                <w:sz w:val="20"/>
              </w:rPr>
              <w:t>Jenis Data</w:t>
            </w:r>
          </w:p>
        </w:tc>
        <w:tc>
          <w:tcPr>
            <w:tcW w:w="2835" w:type="dxa"/>
            <w:tcBorders>
              <w:bottom w:val="single" w:sz="4" w:space="0" w:color="auto"/>
            </w:tcBorders>
            <w:vAlign w:val="center"/>
          </w:tcPr>
          <w:p w:rsidR="00E05741" w:rsidRDefault="00E05741" w:rsidP="00E05741">
            <w:pPr>
              <w:ind w:left="0"/>
              <w:rPr>
                <w:rFonts w:ascii="Arial" w:hAnsi="Arial" w:cs="Arial"/>
                <w:b/>
                <w:sz w:val="20"/>
              </w:rPr>
            </w:pPr>
            <w:r>
              <w:rPr>
                <w:rFonts w:ascii="Arial" w:hAnsi="Arial" w:cs="Arial"/>
                <w:b/>
                <w:sz w:val="20"/>
              </w:rPr>
              <w:t>Instrumen yang Digunakan</w:t>
            </w:r>
          </w:p>
        </w:tc>
        <w:tc>
          <w:tcPr>
            <w:tcW w:w="3368" w:type="dxa"/>
            <w:tcBorders>
              <w:bottom w:val="single" w:sz="4" w:space="0" w:color="auto"/>
            </w:tcBorders>
          </w:tcPr>
          <w:p w:rsidR="00E05741" w:rsidRDefault="00E05741" w:rsidP="00E05741">
            <w:pPr>
              <w:ind w:left="0"/>
              <w:rPr>
                <w:rFonts w:ascii="Arial" w:hAnsi="Arial" w:cs="Arial"/>
                <w:b/>
                <w:sz w:val="20"/>
              </w:rPr>
            </w:pPr>
            <w:r>
              <w:rPr>
                <w:rFonts w:ascii="Arial" w:hAnsi="Arial" w:cs="Arial"/>
                <w:b/>
                <w:sz w:val="20"/>
              </w:rPr>
              <w:t>Waktu Pelaksanaan</w:t>
            </w:r>
          </w:p>
        </w:tc>
      </w:tr>
      <w:tr w:rsidR="00E05741" w:rsidTr="00E05741">
        <w:trPr>
          <w:jc w:val="center"/>
        </w:trPr>
        <w:tc>
          <w:tcPr>
            <w:tcW w:w="574" w:type="dxa"/>
            <w:tcBorders>
              <w:bottom w:val="nil"/>
            </w:tcBorders>
          </w:tcPr>
          <w:p w:rsidR="00E05741" w:rsidRPr="00E05741" w:rsidRDefault="00E05741" w:rsidP="00036819">
            <w:pPr>
              <w:ind w:left="0"/>
              <w:jc w:val="center"/>
              <w:rPr>
                <w:rFonts w:ascii="Arial" w:hAnsi="Arial" w:cs="Arial"/>
                <w:sz w:val="20"/>
              </w:rPr>
            </w:pPr>
            <w:r w:rsidRPr="00E05741">
              <w:rPr>
                <w:rFonts w:ascii="Arial" w:hAnsi="Arial" w:cs="Arial"/>
                <w:sz w:val="20"/>
              </w:rPr>
              <w:t>1</w:t>
            </w:r>
            <w:r>
              <w:rPr>
                <w:rFonts w:ascii="Arial" w:hAnsi="Arial" w:cs="Arial"/>
                <w:sz w:val="20"/>
              </w:rPr>
              <w:t>.</w:t>
            </w:r>
          </w:p>
        </w:tc>
        <w:tc>
          <w:tcPr>
            <w:tcW w:w="1661" w:type="dxa"/>
            <w:tcBorders>
              <w:bottom w:val="nil"/>
            </w:tcBorders>
            <w:vAlign w:val="center"/>
          </w:tcPr>
          <w:p w:rsidR="00E05741" w:rsidRPr="00E05741" w:rsidRDefault="00E05741" w:rsidP="00E05741">
            <w:pPr>
              <w:ind w:left="0"/>
              <w:rPr>
                <w:rFonts w:ascii="Arial" w:hAnsi="Arial" w:cs="Arial"/>
                <w:sz w:val="20"/>
              </w:rPr>
            </w:pPr>
            <w:r>
              <w:rPr>
                <w:rFonts w:ascii="Arial" w:hAnsi="Arial" w:cs="Arial"/>
                <w:sz w:val="20"/>
              </w:rPr>
              <w:t xml:space="preserve">Aktivitas belajar </w:t>
            </w:r>
          </w:p>
        </w:tc>
        <w:tc>
          <w:tcPr>
            <w:tcW w:w="2835" w:type="dxa"/>
            <w:tcBorders>
              <w:bottom w:val="nil"/>
            </w:tcBorders>
            <w:vAlign w:val="center"/>
          </w:tcPr>
          <w:p w:rsidR="00E05741" w:rsidRPr="00E05741" w:rsidRDefault="00E05741" w:rsidP="00E05741">
            <w:pPr>
              <w:ind w:left="0"/>
              <w:rPr>
                <w:rFonts w:ascii="Arial" w:hAnsi="Arial" w:cs="Arial"/>
                <w:sz w:val="20"/>
              </w:rPr>
            </w:pPr>
            <w:r>
              <w:rPr>
                <w:rFonts w:ascii="Arial" w:hAnsi="Arial" w:cs="Arial"/>
                <w:sz w:val="20"/>
              </w:rPr>
              <w:t>Lembar observasi</w:t>
            </w:r>
          </w:p>
        </w:tc>
        <w:tc>
          <w:tcPr>
            <w:tcW w:w="3368" w:type="dxa"/>
            <w:tcBorders>
              <w:bottom w:val="nil"/>
            </w:tcBorders>
          </w:tcPr>
          <w:p w:rsidR="00E05741" w:rsidRDefault="00E05741" w:rsidP="00E05741">
            <w:pPr>
              <w:ind w:left="0"/>
              <w:rPr>
                <w:rFonts w:ascii="Arial" w:hAnsi="Arial" w:cs="Arial"/>
                <w:sz w:val="20"/>
              </w:rPr>
            </w:pPr>
            <w:r>
              <w:rPr>
                <w:rFonts w:ascii="Arial" w:hAnsi="Arial" w:cs="Arial"/>
                <w:sz w:val="20"/>
              </w:rPr>
              <w:t>Selama pembelajaran berlangsung</w:t>
            </w:r>
          </w:p>
        </w:tc>
      </w:tr>
      <w:tr w:rsidR="00E05741" w:rsidTr="00E05741">
        <w:trPr>
          <w:jc w:val="center"/>
        </w:trPr>
        <w:tc>
          <w:tcPr>
            <w:tcW w:w="574" w:type="dxa"/>
            <w:tcBorders>
              <w:top w:val="nil"/>
            </w:tcBorders>
          </w:tcPr>
          <w:p w:rsidR="00E05741" w:rsidRPr="00E05741" w:rsidRDefault="00E05741" w:rsidP="00036819">
            <w:pPr>
              <w:ind w:left="0"/>
              <w:jc w:val="center"/>
              <w:rPr>
                <w:rFonts w:ascii="Arial" w:hAnsi="Arial" w:cs="Arial"/>
                <w:sz w:val="20"/>
              </w:rPr>
            </w:pPr>
            <w:r>
              <w:rPr>
                <w:rFonts w:ascii="Arial" w:hAnsi="Arial" w:cs="Arial"/>
                <w:sz w:val="20"/>
              </w:rPr>
              <w:t>2.</w:t>
            </w:r>
          </w:p>
        </w:tc>
        <w:tc>
          <w:tcPr>
            <w:tcW w:w="1661" w:type="dxa"/>
            <w:tcBorders>
              <w:top w:val="nil"/>
            </w:tcBorders>
            <w:vAlign w:val="center"/>
          </w:tcPr>
          <w:p w:rsidR="00E05741" w:rsidRPr="00E05741" w:rsidRDefault="00E05741" w:rsidP="00E05741">
            <w:pPr>
              <w:ind w:left="0"/>
              <w:rPr>
                <w:rFonts w:ascii="Arial" w:hAnsi="Arial" w:cs="Arial"/>
                <w:sz w:val="20"/>
              </w:rPr>
            </w:pPr>
            <w:r>
              <w:rPr>
                <w:rFonts w:ascii="Arial" w:hAnsi="Arial" w:cs="Arial"/>
                <w:sz w:val="20"/>
              </w:rPr>
              <w:t xml:space="preserve">Prestasi belajar </w:t>
            </w:r>
          </w:p>
        </w:tc>
        <w:tc>
          <w:tcPr>
            <w:tcW w:w="2835" w:type="dxa"/>
            <w:tcBorders>
              <w:top w:val="nil"/>
            </w:tcBorders>
            <w:vAlign w:val="center"/>
          </w:tcPr>
          <w:p w:rsidR="00E05741" w:rsidRPr="00E05741" w:rsidRDefault="00E05741" w:rsidP="00E05741">
            <w:pPr>
              <w:ind w:left="0"/>
              <w:rPr>
                <w:rFonts w:ascii="Arial" w:hAnsi="Arial" w:cs="Arial"/>
                <w:sz w:val="20"/>
              </w:rPr>
            </w:pPr>
            <w:r>
              <w:rPr>
                <w:rFonts w:ascii="Arial" w:hAnsi="Arial" w:cs="Arial"/>
                <w:sz w:val="20"/>
              </w:rPr>
              <w:t>Tes Prestasi Belajar</w:t>
            </w:r>
          </w:p>
        </w:tc>
        <w:tc>
          <w:tcPr>
            <w:tcW w:w="3368" w:type="dxa"/>
            <w:tcBorders>
              <w:top w:val="nil"/>
            </w:tcBorders>
          </w:tcPr>
          <w:p w:rsidR="00E05741" w:rsidRDefault="00E05741" w:rsidP="00E05741">
            <w:pPr>
              <w:ind w:left="0"/>
              <w:rPr>
                <w:rFonts w:ascii="Arial" w:hAnsi="Arial" w:cs="Arial"/>
                <w:sz w:val="20"/>
              </w:rPr>
            </w:pPr>
            <w:r>
              <w:rPr>
                <w:rFonts w:ascii="Arial" w:hAnsi="Arial" w:cs="Arial"/>
                <w:sz w:val="20"/>
              </w:rPr>
              <w:t>Setiap Akhir Siklus</w:t>
            </w:r>
          </w:p>
        </w:tc>
      </w:tr>
    </w:tbl>
    <w:p w:rsidR="00036819" w:rsidRPr="00036819" w:rsidRDefault="00036819" w:rsidP="00B532A4">
      <w:pPr>
        <w:spacing w:after="0"/>
        <w:ind w:left="0"/>
        <w:jc w:val="center"/>
        <w:rPr>
          <w:rFonts w:ascii="Arial" w:hAnsi="Arial" w:cs="Arial"/>
          <w:b/>
          <w:sz w:val="20"/>
        </w:rPr>
      </w:pPr>
    </w:p>
    <w:p w:rsidR="00B532A4" w:rsidRDefault="00B532A4" w:rsidP="00B532A4">
      <w:pPr>
        <w:spacing w:after="0"/>
        <w:ind w:left="0" w:firstLine="720"/>
        <w:jc w:val="both"/>
        <w:rPr>
          <w:rFonts w:ascii="Arial" w:hAnsi="Arial" w:cs="Arial"/>
          <w:sz w:val="20"/>
        </w:rPr>
      </w:pPr>
      <w:r w:rsidRPr="00B532A4">
        <w:rPr>
          <w:rFonts w:ascii="Arial" w:hAnsi="Arial" w:cs="Arial"/>
          <w:sz w:val="20"/>
        </w:rPr>
        <w:t>Data aktivitas belajar siswa dianalisis secara deskriptif dan dinyat</w:t>
      </w:r>
      <w:r>
        <w:rPr>
          <w:rFonts w:ascii="Arial" w:hAnsi="Arial" w:cs="Arial"/>
          <w:sz w:val="20"/>
        </w:rPr>
        <w:t>akan dengan jenjang kualifikasi. Kriteria penilaian untuk rata-</w:t>
      </w:r>
      <w:r w:rsidRPr="00B532A4">
        <w:rPr>
          <w:rFonts w:ascii="Arial" w:hAnsi="Arial" w:cs="Arial"/>
          <w:sz w:val="20"/>
        </w:rPr>
        <w:t>rat</w:t>
      </w:r>
      <w:r>
        <w:rPr>
          <w:rFonts w:ascii="Arial" w:hAnsi="Arial" w:cs="Arial"/>
          <w:sz w:val="20"/>
        </w:rPr>
        <w:t xml:space="preserve">a aktivitas siswa  tampak pada tabel 2 </w:t>
      </w:r>
      <w:r w:rsidRPr="00B532A4">
        <w:rPr>
          <w:rFonts w:ascii="Arial" w:hAnsi="Arial" w:cs="Arial"/>
          <w:sz w:val="20"/>
        </w:rPr>
        <w:t xml:space="preserve">berikut: </w:t>
      </w:r>
    </w:p>
    <w:p w:rsidR="00B532A4" w:rsidRPr="00B532A4" w:rsidRDefault="00B532A4" w:rsidP="00B532A4">
      <w:pPr>
        <w:spacing w:after="0"/>
        <w:ind w:left="0"/>
        <w:jc w:val="both"/>
        <w:rPr>
          <w:rFonts w:ascii="Arial" w:hAnsi="Arial" w:cs="Arial"/>
          <w:b/>
          <w:sz w:val="20"/>
        </w:rPr>
      </w:pPr>
      <w:r w:rsidRPr="00B532A4">
        <w:rPr>
          <w:rFonts w:ascii="Arial" w:hAnsi="Arial" w:cs="Arial"/>
          <w:b/>
          <w:sz w:val="20"/>
        </w:rPr>
        <w:lastRenderedPageBreak/>
        <w:t>Tabel 2. Kualifikasi Skor Rata-Rata Aktivitas Belajar Siswa</w:t>
      </w:r>
    </w:p>
    <w:tbl>
      <w:tblPr>
        <w:tblStyle w:val="TableGrid"/>
        <w:tblW w:w="8505" w:type="dxa"/>
        <w:tblInd w:w="108" w:type="dxa"/>
        <w:tblBorders>
          <w:left w:val="none" w:sz="0" w:space="0" w:color="auto"/>
          <w:right w:val="none" w:sz="0" w:space="0" w:color="auto"/>
          <w:insideV w:val="none" w:sz="0" w:space="0" w:color="auto"/>
        </w:tblBorders>
        <w:tblLook w:val="04A0"/>
      </w:tblPr>
      <w:tblGrid>
        <w:gridCol w:w="4360"/>
        <w:gridCol w:w="4145"/>
      </w:tblGrid>
      <w:tr w:rsidR="00B532A4" w:rsidTr="00B84AD9">
        <w:tc>
          <w:tcPr>
            <w:tcW w:w="4360" w:type="dxa"/>
            <w:tcBorders>
              <w:bottom w:val="single" w:sz="4" w:space="0" w:color="auto"/>
            </w:tcBorders>
          </w:tcPr>
          <w:p w:rsidR="00B532A4" w:rsidRPr="00B532A4" w:rsidRDefault="00B532A4" w:rsidP="00B532A4">
            <w:pPr>
              <w:ind w:left="0"/>
              <w:jc w:val="both"/>
              <w:rPr>
                <w:rFonts w:ascii="Arial" w:hAnsi="Arial" w:cs="Arial"/>
                <w:b/>
                <w:sz w:val="20"/>
              </w:rPr>
            </w:pPr>
            <w:r w:rsidRPr="00B532A4">
              <w:rPr>
                <w:rFonts w:ascii="Arial" w:hAnsi="Arial" w:cs="Arial"/>
                <w:b/>
                <w:sz w:val="20"/>
              </w:rPr>
              <w:t>Skor</w:t>
            </w:r>
          </w:p>
        </w:tc>
        <w:tc>
          <w:tcPr>
            <w:tcW w:w="4145" w:type="dxa"/>
            <w:tcBorders>
              <w:bottom w:val="single" w:sz="4" w:space="0" w:color="auto"/>
            </w:tcBorders>
          </w:tcPr>
          <w:p w:rsidR="00B532A4" w:rsidRPr="00B532A4" w:rsidRDefault="00B532A4" w:rsidP="00B532A4">
            <w:pPr>
              <w:ind w:left="0"/>
              <w:jc w:val="both"/>
              <w:rPr>
                <w:rFonts w:ascii="Arial" w:hAnsi="Arial" w:cs="Arial"/>
                <w:b/>
                <w:sz w:val="20"/>
              </w:rPr>
            </w:pPr>
            <w:r w:rsidRPr="00B532A4">
              <w:rPr>
                <w:rFonts w:ascii="Arial" w:hAnsi="Arial" w:cs="Arial"/>
                <w:b/>
                <w:sz w:val="20"/>
              </w:rPr>
              <w:t>Kriteria</w:t>
            </w:r>
          </w:p>
        </w:tc>
      </w:tr>
      <w:tr w:rsidR="00B532A4" w:rsidTr="00B84AD9">
        <w:tc>
          <w:tcPr>
            <w:tcW w:w="4360" w:type="dxa"/>
            <w:tcBorders>
              <w:bottom w:val="nil"/>
            </w:tcBorders>
          </w:tcPr>
          <w:p w:rsidR="00B532A4" w:rsidRDefault="00351E71" w:rsidP="00B84AD9">
            <w:pPr>
              <w:ind w:left="0"/>
              <w:jc w:val="both"/>
              <w:rPr>
                <w:rFonts w:ascii="Arial" w:hAnsi="Arial" w:cs="Arial"/>
                <w:sz w:val="20"/>
              </w:rPr>
            </w:pPr>
            <m:oMathPara>
              <m:oMath>
                <m:acc>
                  <m:accPr>
                    <m:chr m:val="̅"/>
                    <m:ctrlPr>
                      <w:rPr>
                        <w:rFonts w:ascii="Cambria Math" w:hAnsi="Cambria Math" w:cs="Arial"/>
                        <w:i/>
                        <w:sz w:val="20"/>
                      </w:rPr>
                    </m:ctrlPr>
                  </m:accPr>
                  <m:e>
                    <m:r>
                      <w:rPr>
                        <w:rFonts w:ascii="Cambria Math" w:hAnsi="Cambria Math" w:cs="Arial"/>
                        <w:sz w:val="20"/>
                      </w:rPr>
                      <m:t>X</m:t>
                    </m:r>
                  </m:e>
                </m:acc>
                <m:r>
                  <w:rPr>
                    <w:rFonts w:ascii="Cambria Math" w:hAnsi="Cambria Math" w:cs="Arial"/>
                    <w:sz w:val="20"/>
                  </w:rPr>
                  <m:t>≥40</m:t>
                </m:r>
              </m:oMath>
            </m:oMathPara>
          </w:p>
        </w:tc>
        <w:tc>
          <w:tcPr>
            <w:tcW w:w="4145" w:type="dxa"/>
            <w:tcBorders>
              <w:bottom w:val="nil"/>
            </w:tcBorders>
          </w:tcPr>
          <w:p w:rsidR="00B532A4" w:rsidRDefault="00B84AD9" w:rsidP="00B532A4">
            <w:pPr>
              <w:ind w:left="0"/>
              <w:jc w:val="both"/>
              <w:rPr>
                <w:rFonts w:ascii="Arial" w:hAnsi="Arial" w:cs="Arial"/>
                <w:sz w:val="20"/>
              </w:rPr>
            </w:pPr>
            <w:r>
              <w:rPr>
                <w:rFonts w:ascii="Arial" w:hAnsi="Arial" w:cs="Arial"/>
                <w:sz w:val="20"/>
              </w:rPr>
              <w:t>Sangan aktif</w:t>
            </w:r>
          </w:p>
        </w:tc>
      </w:tr>
      <w:tr w:rsidR="00B532A4" w:rsidTr="00B84AD9">
        <w:tc>
          <w:tcPr>
            <w:tcW w:w="4360" w:type="dxa"/>
            <w:tcBorders>
              <w:top w:val="nil"/>
              <w:bottom w:val="nil"/>
            </w:tcBorders>
          </w:tcPr>
          <w:p w:rsidR="00B532A4" w:rsidRDefault="00B84AD9" w:rsidP="00B84AD9">
            <w:pPr>
              <w:ind w:left="0"/>
              <w:jc w:val="both"/>
              <w:rPr>
                <w:rFonts w:ascii="Arial" w:hAnsi="Arial" w:cs="Arial"/>
                <w:sz w:val="20"/>
              </w:rPr>
            </w:pPr>
            <w:r>
              <w:rPr>
                <w:rFonts w:ascii="Arial" w:hAnsi="Arial" w:cs="Arial"/>
                <w:sz w:val="20"/>
              </w:rPr>
              <w:t xml:space="preserve">33,33 </w:t>
            </w:r>
            <m:oMath>
              <m:r>
                <w:rPr>
                  <w:rFonts w:ascii="Cambria Math" w:hAnsi="Cambria Math" w:cs="Arial"/>
                  <w:sz w:val="20"/>
                </w:rPr>
                <m:t xml:space="preserve"> ≥ </m:t>
              </m:r>
              <m:acc>
                <m:accPr>
                  <m:chr m:val="̅"/>
                  <m:ctrlPr>
                    <w:rPr>
                      <w:rFonts w:ascii="Cambria Math" w:hAnsi="Cambria Math" w:cs="Arial"/>
                      <w:i/>
                      <w:sz w:val="20"/>
                    </w:rPr>
                  </m:ctrlPr>
                </m:accPr>
                <m:e>
                  <m:r>
                    <w:rPr>
                      <w:rFonts w:ascii="Cambria Math" w:hAnsi="Cambria Math" w:cs="Arial"/>
                      <w:sz w:val="20"/>
                    </w:rPr>
                    <m:t>X</m:t>
                  </m:r>
                </m:e>
              </m:acc>
              <m:r>
                <w:rPr>
                  <w:rFonts w:ascii="Cambria Math" w:hAnsi="Cambria Math" w:cs="Arial"/>
                  <w:sz w:val="20"/>
                </w:rPr>
                <m:t>&lt;</m:t>
              </m:r>
            </m:oMath>
            <w:r>
              <w:rPr>
                <w:rFonts w:ascii="Arial" w:eastAsiaTheme="minorEastAsia" w:hAnsi="Arial" w:cs="Arial"/>
                <w:sz w:val="20"/>
              </w:rPr>
              <w:t xml:space="preserve"> 40</w:t>
            </w:r>
          </w:p>
        </w:tc>
        <w:tc>
          <w:tcPr>
            <w:tcW w:w="4145" w:type="dxa"/>
            <w:tcBorders>
              <w:top w:val="nil"/>
              <w:bottom w:val="nil"/>
            </w:tcBorders>
          </w:tcPr>
          <w:p w:rsidR="00B532A4" w:rsidRDefault="00B84AD9" w:rsidP="00B532A4">
            <w:pPr>
              <w:ind w:left="0"/>
              <w:jc w:val="both"/>
              <w:rPr>
                <w:rFonts w:ascii="Arial" w:hAnsi="Arial" w:cs="Arial"/>
                <w:sz w:val="20"/>
              </w:rPr>
            </w:pPr>
            <w:r>
              <w:rPr>
                <w:rFonts w:ascii="Arial" w:hAnsi="Arial" w:cs="Arial"/>
                <w:sz w:val="20"/>
              </w:rPr>
              <w:t>Aktif</w:t>
            </w:r>
          </w:p>
        </w:tc>
      </w:tr>
      <w:tr w:rsidR="00B532A4" w:rsidTr="00B84AD9">
        <w:tc>
          <w:tcPr>
            <w:tcW w:w="4360" w:type="dxa"/>
            <w:tcBorders>
              <w:top w:val="nil"/>
              <w:bottom w:val="nil"/>
            </w:tcBorders>
          </w:tcPr>
          <w:p w:rsidR="00B532A4" w:rsidRDefault="00B84AD9" w:rsidP="00B532A4">
            <w:pPr>
              <w:ind w:left="0"/>
              <w:jc w:val="both"/>
              <w:rPr>
                <w:rFonts w:ascii="Arial" w:hAnsi="Arial" w:cs="Arial"/>
                <w:sz w:val="20"/>
              </w:rPr>
            </w:pPr>
            <w:r>
              <w:rPr>
                <w:rFonts w:ascii="Arial" w:hAnsi="Arial" w:cs="Arial"/>
                <w:sz w:val="20"/>
              </w:rPr>
              <w:t xml:space="preserve">26,66 </w:t>
            </w:r>
            <m:oMath>
              <m:r>
                <w:rPr>
                  <w:rFonts w:ascii="Cambria Math" w:hAnsi="Cambria Math" w:cs="Arial"/>
                  <w:sz w:val="20"/>
                </w:rPr>
                <m:t xml:space="preserve"> ≥ </m:t>
              </m:r>
              <m:acc>
                <m:accPr>
                  <m:chr m:val="̅"/>
                  <m:ctrlPr>
                    <w:rPr>
                      <w:rFonts w:ascii="Cambria Math" w:hAnsi="Cambria Math" w:cs="Arial"/>
                      <w:i/>
                      <w:sz w:val="20"/>
                    </w:rPr>
                  </m:ctrlPr>
                </m:accPr>
                <m:e>
                  <m:r>
                    <w:rPr>
                      <w:rFonts w:ascii="Cambria Math" w:hAnsi="Cambria Math" w:cs="Arial"/>
                      <w:sz w:val="20"/>
                    </w:rPr>
                    <m:t>X</m:t>
                  </m:r>
                </m:e>
              </m:acc>
              <m:r>
                <w:rPr>
                  <w:rFonts w:ascii="Cambria Math" w:hAnsi="Cambria Math" w:cs="Arial"/>
                  <w:sz w:val="20"/>
                </w:rPr>
                <m:t>&lt;</m:t>
              </m:r>
            </m:oMath>
            <w:r>
              <w:rPr>
                <w:rFonts w:ascii="Arial" w:eastAsiaTheme="minorEastAsia" w:hAnsi="Arial" w:cs="Arial"/>
                <w:sz w:val="20"/>
              </w:rPr>
              <w:t xml:space="preserve"> 33,33</w:t>
            </w:r>
          </w:p>
        </w:tc>
        <w:tc>
          <w:tcPr>
            <w:tcW w:w="4145" w:type="dxa"/>
            <w:tcBorders>
              <w:top w:val="nil"/>
              <w:bottom w:val="nil"/>
            </w:tcBorders>
          </w:tcPr>
          <w:p w:rsidR="00B532A4" w:rsidRDefault="00B84AD9" w:rsidP="00B532A4">
            <w:pPr>
              <w:ind w:left="0"/>
              <w:jc w:val="both"/>
              <w:rPr>
                <w:rFonts w:ascii="Arial" w:hAnsi="Arial" w:cs="Arial"/>
                <w:sz w:val="20"/>
              </w:rPr>
            </w:pPr>
            <w:r>
              <w:rPr>
                <w:rFonts w:ascii="Arial" w:hAnsi="Arial" w:cs="Arial"/>
                <w:sz w:val="20"/>
              </w:rPr>
              <w:t>Cukup aktif</w:t>
            </w:r>
          </w:p>
        </w:tc>
      </w:tr>
      <w:tr w:rsidR="00B532A4" w:rsidTr="00B84AD9">
        <w:tc>
          <w:tcPr>
            <w:tcW w:w="4360" w:type="dxa"/>
            <w:tcBorders>
              <w:top w:val="nil"/>
              <w:bottom w:val="nil"/>
            </w:tcBorders>
          </w:tcPr>
          <w:p w:rsidR="00B532A4" w:rsidRDefault="00B84AD9" w:rsidP="00B532A4">
            <w:pPr>
              <w:ind w:left="0"/>
              <w:jc w:val="both"/>
              <w:rPr>
                <w:rFonts w:ascii="Arial" w:hAnsi="Arial" w:cs="Arial"/>
                <w:sz w:val="20"/>
              </w:rPr>
            </w:pPr>
            <w:r>
              <w:rPr>
                <w:rFonts w:ascii="Arial" w:hAnsi="Arial" w:cs="Arial"/>
                <w:sz w:val="20"/>
              </w:rPr>
              <w:t xml:space="preserve">19.99 </w:t>
            </w:r>
            <m:oMath>
              <m:r>
                <w:rPr>
                  <w:rFonts w:ascii="Cambria Math" w:hAnsi="Cambria Math" w:cs="Arial"/>
                  <w:sz w:val="20"/>
                </w:rPr>
                <m:t xml:space="preserve"> ≥ </m:t>
              </m:r>
              <m:acc>
                <m:accPr>
                  <m:chr m:val="̅"/>
                  <m:ctrlPr>
                    <w:rPr>
                      <w:rFonts w:ascii="Cambria Math" w:hAnsi="Cambria Math" w:cs="Arial"/>
                      <w:i/>
                      <w:sz w:val="20"/>
                    </w:rPr>
                  </m:ctrlPr>
                </m:accPr>
                <m:e>
                  <m:r>
                    <w:rPr>
                      <w:rFonts w:ascii="Cambria Math" w:hAnsi="Cambria Math" w:cs="Arial"/>
                      <w:sz w:val="20"/>
                    </w:rPr>
                    <m:t>X</m:t>
                  </m:r>
                </m:e>
              </m:acc>
              <m:r>
                <w:rPr>
                  <w:rFonts w:ascii="Cambria Math" w:hAnsi="Cambria Math" w:cs="Arial"/>
                  <w:sz w:val="20"/>
                </w:rPr>
                <m:t>&lt;</m:t>
              </m:r>
            </m:oMath>
            <w:r>
              <w:rPr>
                <w:rFonts w:ascii="Arial" w:eastAsiaTheme="minorEastAsia" w:hAnsi="Arial" w:cs="Arial"/>
                <w:sz w:val="20"/>
              </w:rPr>
              <w:t xml:space="preserve"> 26,66</w:t>
            </w:r>
          </w:p>
        </w:tc>
        <w:tc>
          <w:tcPr>
            <w:tcW w:w="4145" w:type="dxa"/>
            <w:tcBorders>
              <w:top w:val="nil"/>
              <w:bottom w:val="nil"/>
            </w:tcBorders>
          </w:tcPr>
          <w:p w:rsidR="00B532A4" w:rsidRDefault="00B84AD9" w:rsidP="00B532A4">
            <w:pPr>
              <w:ind w:left="0"/>
              <w:jc w:val="both"/>
              <w:rPr>
                <w:rFonts w:ascii="Arial" w:hAnsi="Arial" w:cs="Arial"/>
                <w:sz w:val="20"/>
              </w:rPr>
            </w:pPr>
            <w:r>
              <w:rPr>
                <w:rFonts w:ascii="Arial" w:hAnsi="Arial" w:cs="Arial"/>
                <w:sz w:val="20"/>
              </w:rPr>
              <w:t>Kurang aktif</w:t>
            </w:r>
          </w:p>
        </w:tc>
      </w:tr>
      <w:tr w:rsidR="00B532A4" w:rsidTr="00B84AD9">
        <w:tc>
          <w:tcPr>
            <w:tcW w:w="4360" w:type="dxa"/>
            <w:tcBorders>
              <w:top w:val="nil"/>
            </w:tcBorders>
          </w:tcPr>
          <w:p w:rsidR="00B532A4" w:rsidRDefault="00351E71" w:rsidP="00B532A4">
            <w:pPr>
              <w:ind w:left="0"/>
              <w:jc w:val="both"/>
              <w:rPr>
                <w:rFonts w:ascii="Arial" w:hAnsi="Arial" w:cs="Arial"/>
                <w:sz w:val="20"/>
              </w:rPr>
            </w:pPr>
            <m:oMathPara>
              <m:oMath>
                <m:acc>
                  <m:accPr>
                    <m:chr m:val="̅"/>
                    <m:ctrlPr>
                      <w:rPr>
                        <w:rFonts w:ascii="Cambria Math" w:hAnsi="Cambria Math" w:cs="Arial"/>
                        <w:i/>
                        <w:sz w:val="20"/>
                      </w:rPr>
                    </m:ctrlPr>
                  </m:accPr>
                  <m:e>
                    <m:r>
                      <w:rPr>
                        <w:rFonts w:ascii="Cambria Math" w:hAnsi="Cambria Math" w:cs="Arial"/>
                        <w:sz w:val="20"/>
                      </w:rPr>
                      <m:t>X</m:t>
                    </m:r>
                  </m:e>
                </m:acc>
                <m:r>
                  <w:rPr>
                    <w:rFonts w:ascii="Cambria Math" w:hAnsi="Cambria Math" w:cs="Arial"/>
                    <w:sz w:val="20"/>
                  </w:rPr>
                  <m:t>≤19,99</m:t>
                </m:r>
              </m:oMath>
            </m:oMathPara>
          </w:p>
        </w:tc>
        <w:tc>
          <w:tcPr>
            <w:tcW w:w="4145" w:type="dxa"/>
            <w:tcBorders>
              <w:top w:val="nil"/>
            </w:tcBorders>
          </w:tcPr>
          <w:p w:rsidR="00B532A4" w:rsidRDefault="00B84AD9" w:rsidP="00B532A4">
            <w:pPr>
              <w:ind w:left="0"/>
              <w:jc w:val="both"/>
              <w:rPr>
                <w:rFonts w:ascii="Arial" w:hAnsi="Arial" w:cs="Arial"/>
                <w:sz w:val="20"/>
              </w:rPr>
            </w:pPr>
            <w:r>
              <w:rPr>
                <w:rFonts w:ascii="Arial" w:hAnsi="Arial" w:cs="Arial"/>
                <w:sz w:val="20"/>
              </w:rPr>
              <w:t>Sangat kurang aktif</w:t>
            </w:r>
          </w:p>
        </w:tc>
      </w:tr>
    </w:tbl>
    <w:p w:rsidR="00B532A4" w:rsidRDefault="00B532A4" w:rsidP="00B532A4">
      <w:pPr>
        <w:spacing w:after="0"/>
        <w:ind w:left="0"/>
        <w:jc w:val="both"/>
        <w:rPr>
          <w:rFonts w:ascii="Arial" w:hAnsi="Arial" w:cs="Arial"/>
          <w:sz w:val="20"/>
        </w:rPr>
      </w:pPr>
    </w:p>
    <w:p w:rsidR="00B84AD9" w:rsidRDefault="00B84AD9" w:rsidP="00B532A4">
      <w:pPr>
        <w:spacing w:after="0"/>
        <w:ind w:left="0"/>
        <w:jc w:val="both"/>
        <w:rPr>
          <w:rFonts w:ascii="Arial" w:hAnsi="Arial" w:cs="Arial"/>
          <w:sz w:val="20"/>
        </w:rPr>
      </w:pPr>
      <w:r>
        <w:rPr>
          <w:rFonts w:ascii="Arial" w:hAnsi="Arial" w:cs="Arial"/>
          <w:sz w:val="20"/>
        </w:rPr>
        <w:t>Analisis data prestasi belajar siswa dilakukan dengan cara:</w:t>
      </w:r>
    </w:p>
    <w:p w:rsidR="00B84AD9" w:rsidRDefault="00B84AD9" w:rsidP="00B84AD9">
      <w:pPr>
        <w:pStyle w:val="ListParagraph"/>
        <w:numPr>
          <w:ilvl w:val="0"/>
          <w:numId w:val="1"/>
        </w:numPr>
        <w:spacing w:after="0"/>
        <w:ind w:left="426"/>
        <w:jc w:val="both"/>
        <w:rPr>
          <w:rFonts w:ascii="Arial" w:hAnsi="Arial" w:cs="Arial"/>
          <w:sz w:val="20"/>
        </w:rPr>
      </w:pPr>
      <w:r>
        <w:rPr>
          <w:rFonts w:ascii="Arial" w:hAnsi="Arial" w:cs="Arial"/>
          <w:sz w:val="20"/>
        </w:rPr>
        <w:t xml:space="preserve">Menentukan </w:t>
      </w:r>
      <w:r w:rsidR="005244C0">
        <w:rPr>
          <w:rFonts w:ascii="Arial" w:hAnsi="Arial" w:cs="Arial"/>
          <w:sz w:val="20"/>
        </w:rPr>
        <w:t>K</w:t>
      </w:r>
      <w:r>
        <w:rPr>
          <w:rFonts w:ascii="Arial" w:hAnsi="Arial" w:cs="Arial"/>
          <w:sz w:val="20"/>
        </w:rPr>
        <w:t xml:space="preserve">etuntasan </w:t>
      </w:r>
      <w:r w:rsidR="005244C0">
        <w:rPr>
          <w:rFonts w:ascii="Arial" w:hAnsi="Arial" w:cs="Arial"/>
          <w:sz w:val="20"/>
        </w:rPr>
        <w:t>I</w:t>
      </w:r>
      <w:r>
        <w:rPr>
          <w:rFonts w:ascii="Arial" w:hAnsi="Arial" w:cs="Arial"/>
          <w:sz w:val="20"/>
        </w:rPr>
        <w:t>ndividu (KI)</w:t>
      </w:r>
    </w:p>
    <w:p w:rsidR="00B84AD9" w:rsidRDefault="005244C0" w:rsidP="005244C0">
      <w:pPr>
        <w:pStyle w:val="ListParagraph"/>
        <w:spacing w:after="0" w:line="360" w:lineRule="auto"/>
        <w:ind w:left="426"/>
        <w:jc w:val="both"/>
        <w:rPr>
          <w:rFonts w:ascii="Arial" w:eastAsiaTheme="minorEastAsia" w:hAnsi="Arial" w:cs="Arial"/>
          <w:sz w:val="20"/>
        </w:rPr>
      </w:pPr>
      <w:r>
        <w:rPr>
          <w:rFonts w:ascii="Arial" w:hAnsi="Arial" w:cs="Arial"/>
          <w:sz w:val="20"/>
        </w:rPr>
        <w:t xml:space="preserve">X = </w:t>
      </w:r>
      <m:oMath>
        <m:f>
          <m:fPr>
            <m:ctrlPr>
              <w:rPr>
                <w:rFonts w:ascii="Cambria Math" w:hAnsi="Cambria Math" w:cs="Arial"/>
                <w:sz w:val="28"/>
              </w:rPr>
            </m:ctrlPr>
          </m:fPr>
          <m:num>
            <m:r>
              <m:rPr>
                <m:sty m:val="p"/>
              </m:rPr>
              <w:rPr>
                <w:rFonts w:ascii="Cambria Math" w:hAnsi="Cambria Math" w:cs="Arial"/>
                <w:sz w:val="28"/>
              </w:rPr>
              <m:t>Skor yang diperoleh siswa</m:t>
            </m:r>
          </m:num>
          <m:den>
            <m:r>
              <m:rPr>
                <m:sty m:val="p"/>
              </m:rPr>
              <w:rPr>
                <w:rFonts w:ascii="Cambria Math" w:hAnsi="Cambria Math" w:cs="Arial"/>
                <w:sz w:val="28"/>
              </w:rPr>
              <m:t>Skor Maksimal</m:t>
            </m:r>
          </m:den>
        </m:f>
        <m:r>
          <w:rPr>
            <w:rFonts w:ascii="Cambria Math" w:eastAsiaTheme="minorEastAsia" w:hAnsi="Cambria Math" w:cs="Arial"/>
            <w:sz w:val="28"/>
          </w:rPr>
          <m:t>x</m:t>
        </m:r>
      </m:oMath>
      <w:r w:rsidRPr="005244C0">
        <w:rPr>
          <w:rFonts w:ascii="Arial" w:eastAsiaTheme="minorEastAsia" w:hAnsi="Arial" w:cs="Arial"/>
          <w:sz w:val="20"/>
        </w:rPr>
        <w:t>100</w:t>
      </w:r>
      <w:r>
        <w:rPr>
          <w:rFonts w:ascii="Arial" w:eastAsiaTheme="minorEastAsia" w:hAnsi="Arial" w:cs="Arial"/>
          <w:sz w:val="20"/>
        </w:rPr>
        <w:t>%</w:t>
      </w:r>
    </w:p>
    <w:p w:rsidR="00B532A4" w:rsidRPr="005244C0" w:rsidRDefault="005244C0" w:rsidP="005244C0">
      <w:pPr>
        <w:spacing w:after="0"/>
        <w:ind w:left="426"/>
        <w:jc w:val="both"/>
        <w:rPr>
          <w:rFonts w:ascii="Arial" w:hAnsi="Arial" w:cs="Arial"/>
          <w:sz w:val="20"/>
        </w:rPr>
      </w:pPr>
      <w:r>
        <w:rPr>
          <w:rFonts w:ascii="Arial" w:hAnsi="Arial" w:cs="Arial"/>
          <w:sz w:val="20"/>
        </w:rPr>
        <w:t>X = Skor prestasi belajar siswa</w:t>
      </w:r>
    </w:p>
    <w:p w:rsidR="00036819" w:rsidRPr="00B532A4" w:rsidRDefault="004D3888" w:rsidP="004D3888">
      <w:pPr>
        <w:spacing w:after="0"/>
        <w:ind w:left="426"/>
        <w:jc w:val="both"/>
        <w:rPr>
          <w:rFonts w:ascii="Arial" w:hAnsi="Arial" w:cs="Arial"/>
          <w:sz w:val="20"/>
        </w:rPr>
      </w:pPr>
      <w:r>
        <w:rPr>
          <w:rFonts w:ascii="Arial" w:hAnsi="Arial" w:cs="Arial"/>
          <w:sz w:val="20"/>
        </w:rPr>
        <w:t>Kriteria keberhasilan tindakan jika KI ≥ 72</w:t>
      </w:r>
    </w:p>
    <w:p w:rsidR="00036819" w:rsidRDefault="005244C0" w:rsidP="005244C0">
      <w:pPr>
        <w:pStyle w:val="ListParagraph"/>
        <w:numPr>
          <w:ilvl w:val="0"/>
          <w:numId w:val="1"/>
        </w:numPr>
        <w:spacing w:after="0"/>
        <w:ind w:left="426"/>
        <w:jc w:val="both"/>
        <w:rPr>
          <w:rFonts w:ascii="Arial" w:hAnsi="Arial" w:cs="Arial"/>
          <w:sz w:val="20"/>
        </w:rPr>
      </w:pPr>
      <w:r>
        <w:rPr>
          <w:rFonts w:ascii="Arial" w:hAnsi="Arial" w:cs="Arial"/>
          <w:sz w:val="20"/>
        </w:rPr>
        <w:t>Menghitung Daya Serap (DS)</w:t>
      </w:r>
    </w:p>
    <w:p w:rsidR="005244C0" w:rsidRDefault="005244C0" w:rsidP="005244C0">
      <w:pPr>
        <w:spacing w:after="0" w:line="480" w:lineRule="auto"/>
        <w:ind w:left="426"/>
        <w:jc w:val="both"/>
        <w:rPr>
          <w:rFonts w:ascii="Arial" w:eastAsiaTheme="minorEastAsia" w:hAnsi="Arial" w:cs="Arial"/>
          <w:sz w:val="20"/>
          <w:szCs w:val="24"/>
        </w:rPr>
      </w:pPr>
      <w:r>
        <w:rPr>
          <w:rFonts w:ascii="Arial" w:hAnsi="Arial" w:cs="Arial"/>
          <w:sz w:val="20"/>
        </w:rPr>
        <w:t xml:space="preserve">DS = </w:t>
      </w:r>
      <m:oMath>
        <m:f>
          <m:fPr>
            <m:ctrlPr>
              <w:rPr>
                <w:rFonts w:ascii="Cambria Math" w:hAnsi="Cambria Math" w:cs="Arial"/>
                <w:sz w:val="28"/>
                <w:szCs w:val="24"/>
              </w:rPr>
            </m:ctrlPr>
          </m:fPr>
          <m:num>
            <m:r>
              <m:rPr>
                <m:sty m:val="p"/>
              </m:rPr>
              <w:rPr>
                <w:rFonts w:ascii="Cambria Math" w:hAnsi="Cambria Math" w:cs="Arial"/>
                <w:sz w:val="28"/>
                <w:szCs w:val="24"/>
              </w:rPr>
              <m:t xml:space="preserve">Nilai rata-rata hasil belajar </m:t>
            </m:r>
          </m:num>
          <m:den>
            <m:r>
              <m:rPr>
                <m:sty m:val="p"/>
              </m:rPr>
              <w:rPr>
                <w:rFonts w:ascii="Cambria Math" w:hAnsi="Cambria Math" w:cs="Arial"/>
                <w:sz w:val="28"/>
                <w:szCs w:val="24"/>
              </w:rPr>
              <m:t>skor tertinggi ideal</m:t>
            </m:r>
          </m:den>
        </m:f>
        <m:r>
          <w:rPr>
            <w:rFonts w:ascii="Cambria Math" w:hAnsi="Cambria Math" w:cs="Arial"/>
            <w:sz w:val="28"/>
            <w:szCs w:val="24"/>
          </w:rPr>
          <m:t>x</m:t>
        </m:r>
      </m:oMath>
      <w:r w:rsidRPr="005244C0">
        <w:rPr>
          <w:rFonts w:ascii="Arial" w:eastAsiaTheme="minorEastAsia" w:hAnsi="Arial" w:cs="Arial"/>
          <w:sz w:val="20"/>
          <w:szCs w:val="24"/>
        </w:rPr>
        <w:t>100%</w:t>
      </w:r>
    </w:p>
    <w:p w:rsidR="005244C0" w:rsidRDefault="005244C0" w:rsidP="005244C0">
      <w:pPr>
        <w:spacing w:after="0" w:line="480" w:lineRule="auto"/>
        <w:ind w:left="426"/>
        <w:jc w:val="both"/>
        <w:rPr>
          <w:rFonts w:ascii="Arial" w:eastAsiaTheme="minorEastAsia" w:hAnsi="Arial" w:cs="Arial"/>
          <w:sz w:val="20"/>
          <w:szCs w:val="24"/>
        </w:rPr>
      </w:pPr>
      <w:r w:rsidRPr="005244C0">
        <w:rPr>
          <w:rFonts w:ascii="Arial" w:eastAsiaTheme="minorEastAsia" w:hAnsi="Arial" w:cs="Arial"/>
          <w:sz w:val="20"/>
          <w:szCs w:val="24"/>
        </w:rPr>
        <w:t xml:space="preserve">Kriteria keberhasilan tindakan yaitu jika </w:t>
      </w:r>
      <w:r w:rsidR="001D3811">
        <w:rPr>
          <w:rFonts w:ascii="Arial" w:eastAsiaTheme="minorEastAsia" w:hAnsi="Arial" w:cs="Arial"/>
          <w:sz w:val="20"/>
          <w:szCs w:val="24"/>
        </w:rPr>
        <w:t>DSS ≥ 80</w:t>
      </w:r>
      <w:r w:rsidRPr="005244C0">
        <w:rPr>
          <w:rFonts w:ascii="Arial" w:eastAsiaTheme="minorEastAsia" w:hAnsi="Arial" w:cs="Arial"/>
          <w:sz w:val="20"/>
          <w:szCs w:val="24"/>
        </w:rPr>
        <w:t>%</w:t>
      </w:r>
    </w:p>
    <w:p w:rsidR="005244C0" w:rsidRPr="005244C0" w:rsidRDefault="005244C0" w:rsidP="005244C0">
      <w:pPr>
        <w:pStyle w:val="ListParagraph"/>
        <w:numPr>
          <w:ilvl w:val="0"/>
          <w:numId w:val="1"/>
        </w:numPr>
        <w:spacing w:after="0" w:line="480" w:lineRule="auto"/>
        <w:ind w:left="426"/>
        <w:jc w:val="both"/>
        <w:rPr>
          <w:rFonts w:ascii="Arial" w:hAnsi="Arial" w:cs="Arial"/>
          <w:sz w:val="20"/>
          <w:szCs w:val="24"/>
        </w:rPr>
      </w:pPr>
      <w:r w:rsidRPr="005244C0">
        <w:rPr>
          <w:rFonts w:ascii="Arial" w:hAnsi="Arial" w:cs="Arial"/>
          <w:sz w:val="20"/>
          <w:szCs w:val="24"/>
        </w:rPr>
        <w:t xml:space="preserve">Menghitung </w:t>
      </w:r>
      <w:r>
        <w:rPr>
          <w:rFonts w:ascii="Arial" w:hAnsi="Arial" w:cs="Arial"/>
          <w:sz w:val="20"/>
          <w:szCs w:val="24"/>
        </w:rPr>
        <w:t>Ketuntasan Klasikal (KK)</w:t>
      </w:r>
    </w:p>
    <w:p w:rsidR="005244C0" w:rsidRDefault="005244C0" w:rsidP="005244C0">
      <w:pPr>
        <w:pStyle w:val="ListParagraph"/>
        <w:spacing w:after="0"/>
        <w:ind w:left="426"/>
        <w:jc w:val="both"/>
        <w:rPr>
          <w:rFonts w:ascii="Arial" w:eastAsiaTheme="minorEastAsia" w:hAnsi="Arial" w:cs="Arial"/>
          <w:sz w:val="20"/>
          <w:szCs w:val="24"/>
        </w:rPr>
      </w:pPr>
      <w:r>
        <w:rPr>
          <w:rFonts w:ascii="Arial" w:hAnsi="Arial" w:cs="Arial"/>
          <w:sz w:val="20"/>
        </w:rPr>
        <w:t xml:space="preserve">KK = </w:t>
      </w:r>
      <m:oMath>
        <m:f>
          <m:fPr>
            <m:ctrlPr>
              <w:rPr>
                <w:rFonts w:ascii="Cambria Math" w:hAnsi="Cambria Math" w:cs="Times New Roman"/>
                <w:sz w:val="28"/>
                <w:szCs w:val="24"/>
              </w:rPr>
            </m:ctrlPr>
          </m:fPr>
          <m:num>
            <m:r>
              <m:rPr>
                <m:sty m:val="p"/>
              </m:rPr>
              <w:rPr>
                <w:rFonts w:ascii="Cambria Math" w:hAnsi="Cambria Math" w:cs="Times New Roman"/>
                <w:sz w:val="28"/>
                <w:szCs w:val="24"/>
              </w:rPr>
              <m:t>Banyaknya siswa yang tuntas</m:t>
            </m:r>
          </m:num>
          <m:den>
            <m:r>
              <m:rPr>
                <m:sty m:val="p"/>
              </m:rPr>
              <w:rPr>
                <w:rFonts w:ascii="Cambria Math" w:hAnsi="Cambria Math" w:cs="Times New Roman"/>
                <w:sz w:val="28"/>
                <w:szCs w:val="24"/>
              </w:rPr>
              <m:t>banyaknya siswa</m:t>
            </m:r>
          </m:den>
        </m:f>
        <m:r>
          <m:rPr>
            <m:sty m:val="p"/>
          </m:rPr>
          <w:rPr>
            <w:rFonts w:ascii="Cambria Math" w:eastAsiaTheme="minorEastAsia" w:hAnsi="Cambria Math" w:cs="Arial"/>
            <w:sz w:val="28"/>
            <w:szCs w:val="24"/>
          </w:rPr>
          <m:t>x</m:t>
        </m:r>
      </m:oMath>
      <w:r w:rsidRPr="005244C0">
        <w:rPr>
          <w:rFonts w:ascii="Arial" w:eastAsiaTheme="minorEastAsia" w:hAnsi="Arial" w:cs="Arial"/>
          <w:sz w:val="20"/>
          <w:szCs w:val="24"/>
        </w:rPr>
        <w:t>100%</w:t>
      </w:r>
    </w:p>
    <w:p w:rsidR="001D3811" w:rsidRDefault="001D3811" w:rsidP="005244C0">
      <w:pPr>
        <w:pStyle w:val="ListParagraph"/>
        <w:spacing w:after="0"/>
        <w:ind w:left="426"/>
        <w:jc w:val="both"/>
        <w:rPr>
          <w:rFonts w:ascii="Arial" w:hAnsi="Arial" w:cs="Arial"/>
          <w:sz w:val="20"/>
        </w:rPr>
      </w:pPr>
    </w:p>
    <w:p w:rsidR="001D3811" w:rsidRDefault="001D3811" w:rsidP="005244C0">
      <w:pPr>
        <w:pStyle w:val="ListParagraph"/>
        <w:spacing w:after="0"/>
        <w:ind w:left="426"/>
        <w:jc w:val="both"/>
        <w:rPr>
          <w:rFonts w:ascii="Arial" w:hAnsi="Arial" w:cs="Arial"/>
          <w:sz w:val="20"/>
        </w:rPr>
      </w:pPr>
      <w:r w:rsidRPr="001D3811">
        <w:rPr>
          <w:rFonts w:ascii="Arial" w:hAnsi="Arial" w:cs="Arial"/>
          <w:sz w:val="20"/>
        </w:rPr>
        <w:t>Kriteria ke</w:t>
      </w:r>
      <w:r>
        <w:rPr>
          <w:rFonts w:ascii="Arial" w:hAnsi="Arial" w:cs="Arial"/>
          <w:sz w:val="20"/>
        </w:rPr>
        <w:t>berhasilan  tindakan jika KK ≥ 80</w:t>
      </w:r>
      <w:r w:rsidRPr="001D3811">
        <w:rPr>
          <w:rFonts w:ascii="Arial" w:hAnsi="Arial" w:cs="Arial"/>
          <w:sz w:val="20"/>
        </w:rPr>
        <w:t>%</w:t>
      </w:r>
    </w:p>
    <w:p w:rsidR="004D3888" w:rsidRDefault="004D3888" w:rsidP="004D3888">
      <w:pPr>
        <w:spacing w:after="0"/>
        <w:ind w:left="0"/>
        <w:jc w:val="both"/>
        <w:rPr>
          <w:rFonts w:ascii="Arial" w:hAnsi="Arial" w:cs="Arial"/>
          <w:sz w:val="20"/>
        </w:rPr>
      </w:pPr>
    </w:p>
    <w:p w:rsidR="004D3888" w:rsidRDefault="004D3888" w:rsidP="00EE0E6E">
      <w:pPr>
        <w:spacing w:after="0"/>
        <w:ind w:left="0"/>
        <w:jc w:val="both"/>
        <w:rPr>
          <w:rFonts w:ascii="Arial" w:hAnsi="Arial" w:cs="Arial"/>
          <w:b/>
          <w:sz w:val="20"/>
        </w:rPr>
      </w:pPr>
      <w:r w:rsidRPr="004D3888">
        <w:rPr>
          <w:rFonts w:ascii="Arial" w:hAnsi="Arial" w:cs="Arial"/>
          <w:b/>
          <w:sz w:val="20"/>
        </w:rPr>
        <w:t>3. Hasil Penelitian dan Pembahasan</w:t>
      </w:r>
    </w:p>
    <w:p w:rsidR="004D3888" w:rsidRDefault="004D3888" w:rsidP="00EE0E6E">
      <w:pPr>
        <w:pStyle w:val="ListParagraph"/>
        <w:numPr>
          <w:ilvl w:val="0"/>
          <w:numId w:val="2"/>
        </w:numPr>
        <w:spacing w:after="0"/>
        <w:ind w:left="426"/>
        <w:jc w:val="both"/>
        <w:rPr>
          <w:rFonts w:ascii="Arial" w:hAnsi="Arial" w:cs="Arial"/>
          <w:sz w:val="20"/>
        </w:rPr>
      </w:pPr>
      <w:r>
        <w:rPr>
          <w:rFonts w:ascii="Arial" w:hAnsi="Arial" w:cs="Arial"/>
          <w:sz w:val="20"/>
        </w:rPr>
        <w:t>Refleksi Awal</w:t>
      </w:r>
    </w:p>
    <w:p w:rsidR="004D3888" w:rsidRPr="004D3888" w:rsidRDefault="00EE0E6E" w:rsidP="00EE0E6E">
      <w:pPr>
        <w:spacing w:after="0"/>
        <w:ind w:left="426"/>
        <w:rPr>
          <w:rFonts w:ascii="Arial" w:hAnsi="Arial" w:cs="Arial"/>
          <w:b/>
          <w:sz w:val="20"/>
          <w:szCs w:val="24"/>
        </w:rPr>
      </w:pPr>
      <w:r>
        <w:rPr>
          <w:rFonts w:ascii="Arial" w:hAnsi="Arial" w:cs="Arial"/>
          <w:b/>
          <w:sz w:val="20"/>
          <w:szCs w:val="24"/>
        </w:rPr>
        <w:t xml:space="preserve">Tabel 3. </w:t>
      </w:r>
      <w:r w:rsidR="004D3888" w:rsidRPr="004D3888">
        <w:rPr>
          <w:rFonts w:ascii="Arial" w:hAnsi="Arial" w:cs="Arial"/>
          <w:b/>
          <w:sz w:val="20"/>
          <w:szCs w:val="24"/>
        </w:rPr>
        <w:t>Data  Aktivitas dan Prestasi Belajar Siswa pada Refleksi Awal</w:t>
      </w:r>
    </w:p>
    <w:tbl>
      <w:tblPr>
        <w:tblStyle w:val="TableGrid1"/>
        <w:tblW w:w="7937" w:type="dxa"/>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567"/>
        <w:gridCol w:w="3118"/>
        <w:gridCol w:w="1134"/>
        <w:gridCol w:w="1559"/>
        <w:gridCol w:w="1559"/>
      </w:tblGrid>
      <w:tr w:rsidR="004D3888" w:rsidRPr="004D3888" w:rsidTr="00EE0E6E">
        <w:trPr>
          <w:trHeight w:val="409"/>
        </w:trPr>
        <w:tc>
          <w:tcPr>
            <w:tcW w:w="567" w:type="dxa"/>
            <w:tcBorders>
              <w:bottom w:val="single" w:sz="4" w:space="0" w:color="auto"/>
            </w:tcBorders>
            <w:vAlign w:val="center"/>
          </w:tcPr>
          <w:p w:rsidR="004D3888" w:rsidRPr="004D3888" w:rsidRDefault="004D3888" w:rsidP="00EE0E6E">
            <w:pPr>
              <w:tabs>
                <w:tab w:val="left" w:pos="10620"/>
              </w:tabs>
              <w:spacing w:line="276" w:lineRule="auto"/>
              <w:ind w:left="4"/>
              <w:rPr>
                <w:rFonts w:ascii="Arial" w:hAnsi="Arial" w:cs="Arial"/>
                <w:b/>
                <w:sz w:val="20"/>
                <w:szCs w:val="24"/>
              </w:rPr>
            </w:pPr>
            <w:r w:rsidRPr="004D3888">
              <w:rPr>
                <w:rFonts w:ascii="Arial" w:hAnsi="Arial" w:cs="Arial"/>
                <w:b/>
                <w:sz w:val="20"/>
                <w:szCs w:val="24"/>
              </w:rPr>
              <w:t>No</w:t>
            </w:r>
          </w:p>
        </w:tc>
        <w:tc>
          <w:tcPr>
            <w:tcW w:w="3118" w:type="dxa"/>
            <w:tcBorders>
              <w:bottom w:val="single" w:sz="4" w:space="0" w:color="auto"/>
            </w:tcBorders>
            <w:vAlign w:val="center"/>
          </w:tcPr>
          <w:p w:rsidR="004D3888" w:rsidRPr="004D3888" w:rsidRDefault="004D3888" w:rsidP="00EE0E6E">
            <w:pPr>
              <w:tabs>
                <w:tab w:val="left" w:pos="10620"/>
              </w:tabs>
              <w:spacing w:line="276" w:lineRule="auto"/>
              <w:ind w:left="4"/>
              <w:rPr>
                <w:rFonts w:ascii="Arial" w:hAnsi="Arial" w:cs="Arial"/>
                <w:b/>
                <w:sz w:val="20"/>
                <w:szCs w:val="24"/>
              </w:rPr>
            </w:pPr>
            <w:r w:rsidRPr="004D3888">
              <w:rPr>
                <w:rFonts w:ascii="Arial" w:hAnsi="Arial" w:cs="Arial"/>
                <w:b/>
                <w:sz w:val="20"/>
                <w:szCs w:val="24"/>
              </w:rPr>
              <w:t>Variabel</w:t>
            </w:r>
          </w:p>
        </w:tc>
        <w:tc>
          <w:tcPr>
            <w:tcW w:w="1134" w:type="dxa"/>
            <w:tcBorders>
              <w:bottom w:val="single" w:sz="4" w:space="0" w:color="auto"/>
            </w:tcBorders>
            <w:vAlign w:val="center"/>
          </w:tcPr>
          <w:p w:rsidR="004D3888" w:rsidRPr="004D3888" w:rsidRDefault="004D3888" w:rsidP="00EE0E6E">
            <w:pPr>
              <w:tabs>
                <w:tab w:val="left" w:pos="10620"/>
              </w:tabs>
              <w:spacing w:line="276" w:lineRule="auto"/>
              <w:ind w:left="4"/>
              <w:rPr>
                <w:rFonts w:ascii="Arial" w:hAnsi="Arial" w:cs="Arial"/>
                <w:b/>
                <w:sz w:val="20"/>
                <w:szCs w:val="24"/>
              </w:rPr>
            </w:pPr>
            <w:r w:rsidRPr="004D3888">
              <w:rPr>
                <w:rFonts w:ascii="Arial" w:hAnsi="Arial" w:cs="Arial"/>
                <w:b/>
                <w:sz w:val="20"/>
                <w:szCs w:val="24"/>
              </w:rPr>
              <w:t>Rata-rata</w:t>
            </w:r>
          </w:p>
        </w:tc>
        <w:tc>
          <w:tcPr>
            <w:tcW w:w="1559" w:type="dxa"/>
            <w:tcBorders>
              <w:bottom w:val="single" w:sz="4" w:space="0" w:color="auto"/>
            </w:tcBorders>
            <w:vAlign w:val="center"/>
          </w:tcPr>
          <w:p w:rsidR="004D3888" w:rsidRPr="004D3888" w:rsidRDefault="004D3888" w:rsidP="00EE0E6E">
            <w:pPr>
              <w:tabs>
                <w:tab w:val="left" w:pos="10620"/>
              </w:tabs>
              <w:spacing w:line="276" w:lineRule="auto"/>
              <w:ind w:left="0"/>
              <w:rPr>
                <w:rFonts w:ascii="Arial" w:hAnsi="Arial" w:cs="Arial"/>
                <w:b/>
                <w:sz w:val="20"/>
                <w:szCs w:val="24"/>
              </w:rPr>
            </w:pPr>
            <w:r w:rsidRPr="004D3888">
              <w:rPr>
                <w:rFonts w:ascii="Arial" w:hAnsi="Arial" w:cs="Arial"/>
                <w:b/>
                <w:sz w:val="20"/>
                <w:szCs w:val="24"/>
              </w:rPr>
              <w:t>Presentase</w:t>
            </w:r>
          </w:p>
        </w:tc>
        <w:tc>
          <w:tcPr>
            <w:tcW w:w="1559" w:type="dxa"/>
            <w:tcBorders>
              <w:bottom w:val="single" w:sz="4" w:space="0" w:color="auto"/>
            </w:tcBorders>
            <w:vAlign w:val="center"/>
          </w:tcPr>
          <w:p w:rsidR="004D3888" w:rsidRPr="004D3888" w:rsidRDefault="004D3888" w:rsidP="00EE0E6E">
            <w:pPr>
              <w:tabs>
                <w:tab w:val="left" w:pos="10620"/>
              </w:tabs>
              <w:spacing w:line="276" w:lineRule="auto"/>
              <w:ind w:left="4"/>
              <w:rPr>
                <w:rFonts w:ascii="Arial" w:hAnsi="Arial" w:cs="Arial"/>
                <w:b/>
                <w:sz w:val="20"/>
                <w:szCs w:val="24"/>
              </w:rPr>
            </w:pPr>
            <w:r w:rsidRPr="004D3888">
              <w:rPr>
                <w:rFonts w:ascii="Arial" w:hAnsi="Arial" w:cs="Arial"/>
                <w:b/>
                <w:sz w:val="20"/>
                <w:szCs w:val="24"/>
              </w:rPr>
              <w:t>Kategori</w:t>
            </w:r>
          </w:p>
        </w:tc>
      </w:tr>
      <w:tr w:rsidR="004D3888" w:rsidRPr="004D3888" w:rsidTr="00EE0E6E">
        <w:trPr>
          <w:trHeight w:val="331"/>
        </w:trPr>
        <w:tc>
          <w:tcPr>
            <w:tcW w:w="567" w:type="dxa"/>
            <w:tcBorders>
              <w:bottom w:val="nil"/>
            </w:tcBorders>
          </w:tcPr>
          <w:p w:rsidR="004D3888" w:rsidRPr="004D3888" w:rsidRDefault="004D3888" w:rsidP="004D3888">
            <w:pPr>
              <w:tabs>
                <w:tab w:val="left" w:pos="10620"/>
              </w:tabs>
              <w:spacing w:line="276" w:lineRule="auto"/>
              <w:ind w:left="4"/>
              <w:jc w:val="both"/>
              <w:rPr>
                <w:rFonts w:ascii="Arial" w:hAnsi="Arial" w:cs="Arial"/>
                <w:sz w:val="20"/>
                <w:szCs w:val="24"/>
              </w:rPr>
            </w:pPr>
            <w:r w:rsidRPr="004D3888">
              <w:rPr>
                <w:rFonts w:ascii="Arial" w:hAnsi="Arial" w:cs="Arial"/>
                <w:sz w:val="20"/>
                <w:szCs w:val="24"/>
              </w:rPr>
              <w:t>1</w:t>
            </w:r>
          </w:p>
        </w:tc>
        <w:tc>
          <w:tcPr>
            <w:tcW w:w="3118" w:type="dxa"/>
            <w:tcBorders>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Rerata aktivitas belajar</w:t>
            </w:r>
          </w:p>
        </w:tc>
        <w:tc>
          <w:tcPr>
            <w:tcW w:w="1134" w:type="dxa"/>
            <w:tcBorders>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46,31</w:t>
            </w:r>
          </w:p>
        </w:tc>
        <w:tc>
          <w:tcPr>
            <w:tcW w:w="1559" w:type="dxa"/>
            <w:tcBorders>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c>
          <w:tcPr>
            <w:tcW w:w="1559" w:type="dxa"/>
            <w:tcBorders>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Kurang aktif</w:t>
            </w:r>
          </w:p>
        </w:tc>
      </w:tr>
      <w:tr w:rsidR="004D3888" w:rsidRPr="004D3888" w:rsidTr="00EE0E6E">
        <w:trPr>
          <w:trHeight w:val="730"/>
        </w:trPr>
        <w:tc>
          <w:tcPr>
            <w:tcW w:w="567" w:type="dxa"/>
            <w:tcBorders>
              <w:top w:val="nil"/>
              <w:bottom w:val="nil"/>
            </w:tcBorders>
          </w:tcPr>
          <w:p w:rsidR="004D3888" w:rsidRPr="004D3888" w:rsidRDefault="004D3888" w:rsidP="004D3888">
            <w:pPr>
              <w:tabs>
                <w:tab w:val="left" w:pos="10620"/>
              </w:tabs>
              <w:spacing w:line="276" w:lineRule="auto"/>
              <w:ind w:left="4"/>
              <w:jc w:val="both"/>
              <w:rPr>
                <w:rFonts w:ascii="Arial" w:hAnsi="Arial" w:cs="Arial"/>
                <w:sz w:val="20"/>
                <w:szCs w:val="24"/>
              </w:rPr>
            </w:pPr>
            <w:r w:rsidRPr="004D3888">
              <w:rPr>
                <w:rFonts w:ascii="Arial" w:hAnsi="Arial" w:cs="Arial"/>
                <w:sz w:val="20"/>
                <w:szCs w:val="24"/>
              </w:rPr>
              <w:t>2</w:t>
            </w:r>
          </w:p>
        </w:tc>
        <w:tc>
          <w:tcPr>
            <w:tcW w:w="3118"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Ketuntasan individual (KI)</w:t>
            </w:r>
          </w:p>
          <w:p w:rsidR="004D3888" w:rsidRPr="004D3888" w:rsidRDefault="004D3888" w:rsidP="004D3888">
            <w:pPr>
              <w:tabs>
                <w:tab w:val="left" w:pos="10620"/>
              </w:tabs>
              <w:spacing w:line="276" w:lineRule="auto"/>
              <w:ind w:left="0"/>
              <w:rPr>
                <w:rFonts w:ascii="Arial" w:hAnsi="Arial" w:cs="Arial"/>
                <w:sz w:val="20"/>
                <w:szCs w:val="24"/>
              </w:rPr>
            </w:pPr>
            <w:r w:rsidRPr="004D3888">
              <w:rPr>
                <w:rFonts w:ascii="Arial" w:hAnsi="Arial" w:cs="Arial"/>
                <w:sz w:val="20"/>
                <w:szCs w:val="24"/>
              </w:rPr>
              <w:t>A Tuntas (15 )</w:t>
            </w:r>
          </w:p>
          <w:p w:rsidR="004D3888" w:rsidRPr="004D3888" w:rsidRDefault="004D3888" w:rsidP="004D3888">
            <w:pPr>
              <w:tabs>
                <w:tab w:val="left" w:pos="10620"/>
              </w:tabs>
              <w:spacing w:line="276" w:lineRule="auto"/>
              <w:ind w:left="0"/>
              <w:rPr>
                <w:rFonts w:ascii="Arial" w:hAnsi="Arial" w:cs="Arial"/>
                <w:sz w:val="20"/>
                <w:szCs w:val="24"/>
              </w:rPr>
            </w:pPr>
            <w:r w:rsidRPr="004D3888">
              <w:rPr>
                <w:rFonts w:ascii="Arial" w:hAnsi="Arial" w:cs="Arial"/>
                <w:sz w:val="20"/>
                <w:szCs w:val="24"/>
              </w:rPr>
              <w:t>b, Tidak tuntas (14 )</w:t>
            </w:r>
          </w:p>
        </w:tc>
        <w:tc>
          <w:tcPr>
            <w:tcW w:w="1134"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c>
          <w:tcPr>
            <w:tcW w:w="1559" w:type="dxa"/>
            <w:tcBorders>
              <w:top w:val="nil"/>
              <w:bottom w:val="nil"/>
            </w:tcBorders>
            <w:vAlign w:val="center"/>
          </w:tcPr>
          <w:p w:rsidR="004D3888" w:rsidRPr="004D3888" w:rsidRDefault="004D3888" w:rsidP="004D3888">
            <w:pPr>
              <w:tabs>
                <w:tab w:val="left" w:pos="10620"/>
              </w:tabs>
              <w:spacing w:line="276" w:lineRule="auto"/>
              <w:ind w:left="0"/>
              <w:rPr>
                <w:rFonts w:ascii="Arial" w:hAnsi="Arial" w:cs="Arial"/>
                <w:sz w:val="20"/>
                <w:szCs w:val="24"/>
              </w:rPr>
            </w:pPr>
            <w:r w:rsidRPr="004D3888">
              <w:rPr>
                <w:rFonts w:ascii="Arial" w:hAnsi="Arial" w:cs="Arial"/>
                <w:sz w:val="20"/>
                <w:szCs w:val="24"/>
              </w:rPr>
              <w:t>51,72%</w:t>
            </w:r>
          </w:p>
          <w:p w:rsidR="004D3888" w:rsidRPr="004D3888" w:rsidRDefault="004D3888" w:rsidP="004D3888">
            <w:pPr>
              <w:tabs>
                <w:tab w:val="left" w:pos="10620"/>
              </w:tabs>
              <w:spacing w:line="276" w:lineRule="auto"/>
              <w:ind w:left="0"/>
              <w:rPr>
                <w:rFonts w:ascii="Arial" w:hAnsi="Arial" w:cs="Arial"/>
                <w:sz w:val="20"/>
                <w:szCs w:val="24"/>
              </w:rPr>
            </w:pPr>
            <w:r w:rsidRPr="004D3888">
              <w:rPr>
                <w:rFonts w:ascii="Arial" w:hAnsi="Arial" w:cs="Arial"/>
                <w:sz w:val="20"/>
                <w:szCs w:val="24"/>
              </w:rPr>
              <w:t>48,29%</w:t>
            </w:r>
          </w:p>
        </w:tc>
        <w:tc>
          <w:tcPr>
            <w:tcW w:w="1559"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p w:rsidR="004D3888" w:rsidRPr="004D3888" w:rsidRDefault="004D3888" w:rsidP="004D3888">
            <w:pPr>
              <w:tabs>
                <w:tab w:val="left" w:pos="10620"/>
              </w:tabs>
              <w:spacing w:line="276" w:lineRule="auto"/>
              <w:ind w:left="0"/>
              <w:rPr>
                <w:rFonts w:ascii="Arial" w:hAnsi="Arial" w:cs="Arial"/>
                <w:sz w:val="20"/>
                <w:szCs w:val="24"/>
              </w:rPr>
            </w:pPr>
            <w:r w:rsidRPr="004D3888">
              <w:rPr>
                <w:rFonts w:ascii="Arial" w:hAnsi="Arial" w:cs="Arial"/>
                <w:sz w:val="20"/>
                <w:szCs w:val="24"/>
              </w:rPr>
              <w:t>-</w:t>
            </w:r>
          </w:p>
        </w:tc>
      </w:tr>
      <w:tr w:rsidR="004D3888" w:rsidRPr="004D3888" w:rsidTr="00EE0E6E">
        <w:trPr>
          <w:trHeight w:val="318"/>
        </w:trPr>
        <w:tc>
          <w:tcPr>
            <w:tcW w:w="567"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3</w:t>
            </w:r>
          </w:p>
        </w:tc>
        <w:tc>
          <w:tcPr>
            <w:tcW w:w="3118"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Nilai rerata prestasi belajar (</w:t>
            </w:r>
            <w:r w:rsidRPr="004D3888">
              <w:rPr>
                <w:rFonts w:ascii="Arial" w:hAnsi="Arial" w:cs="Arial"/>
                <w:position w:val="-4"/>
                <w:sz w:val="20"/>
                <w:szCs w:val="2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6.5pt" o:ole="">
                  <v:imagedata r:id="rId7" o:title=""/>
                </v:shape>
                <o:OLEObject Type="Embed" ProgID="Equation.3" ShapeID="_x0000_i1025" DrawAspect="Content" ObjectID="_1624200494" r:id="rId8"/>
              </w:object>
            </w:r>
            <w:r w:rsidRPr="004D3888">
              <w:rPr>
                <w:rFonts w:ascii="Arial" w:hAnsi="Arial" w:cs="Arial"/>
                <w:sz w:val="20"/>
                <w:szCs w:val="24"/>
              </w:rPr>
              <w:t>)</w:t>
            </w:r>
          </w:p>
        </w:tc>
        <w:tc>
          <w:tcPr>
            <w:tcW w:w="1134"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60,86</w:t>
            </w:r>
          </w:p>
        </w:tc>
        <w:tc>
          <w:tcPr>
            <w:tcW w:w="1559"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c>
          <w:tcPr>
            <w:tcW w:w="1559"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r>
      <w:tr w:rsidR="004D3888" w:rsidRPr="004D3888" w:rsidTr="00EE0E6E">
        <w:trPr>
          <w:trHeight w:val="342"/>
        </w:trPr>
        <w:tc>
          <w:tcPr>
            <w:tcW w:w="567" w:type="dxa"/>
            <w:tcBorders>
              <w:top w:val="nil"/>
              <w:bottom w:val="nil"/>
            </w:tcBorders>
          </w:tcPr>
          <w:p w:rsidR="004D3888" w:rsidRPr="004D3888" w:rsidRDefault="004D3888" w:rsidP="004D3888">
            <w:pPr>
              <w:tabs>
                <w:tab w:val="left" w:pos="10620"/>
              </w:tabs>
              <w:spacing w:line="276" w:lineRule="auto"/>
              <w:ind w:left="4"/>
              <w:jc w:val="both"/>
              <w:rPr>
                <w:rFonts w:ascii="Arial" w:hAnsi="Arial" w:cs="Arial"/>
                <w:sz w:val="20"/>
                <w:szCs w:val="24"/>
              </w:rPr>
            </w:pPr>
            <w:r w:rsidRPr="004D3888">
              <w:rPr>
                <w:rFonts w:ascii="Arial" w:hAnsi="Arial" w:cs="Arial"/>
                <w:sz w:val="20"/>
                <w:szCs w:val="24"/>
              </w:rPr>
              <w:t>4</w:t>
            </w:r>
          </w:p>
        </w:tc>
        <w:tc>
          <w:tcPr>
            <w:tcW w:w="3118"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Daya serap (DS)</w:t>
            </w:r>
          </w:p>
        </w:tc>
        <w:tc>
          <w:tcPr>
            <w:tcW w:w="1134"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c>
          <w:tcPr>
            <w:tcW w:w="1559"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60,86%</w:t>
            </w:r>
          </w:p>
        </w:tc>
        <w:tc>
          <w:tcPr>
            <w:tcW w:w="1559" w:type="dxa"/>
            <w:tcBorders>
              <w:top w:val="nil"/>
              <w:bottom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r>
      <w:tr w:rsidR="004D3888" w:rsidRPr="004D3888" w:rsidTr="00EE0E6E">
        <w:trPr>
          <w:trHeight w:val="407"/>
        </w:trPr>
        <w:tc>
          <w:tcPr>
            <w:tcW w:w="567" w:type="dxa"/>
            <w:tcBorders>
              <w:top w:val="nil"/>
            </w:tcBorders>
          </w:tcPr>
          <w:p w:rsidR="004D3888" w:rsidRPr="004D3888" w:rsidRDefault="004D3888" w:rsidP="004D3888">
            <w:pPr>
              <w:tabs>
                <w:tab w:val="left" w:pos="10620"/>
              </w:tabs>
              <w:spacing w:line="276" w:lineRule="auto"/>
              <w:ind w:left="4"/>
              <w:jc w:val="both"/>
              <w:rPr>
                <w:rFonts w:ascii="Arial" w:hAnsi="Arial" w:cs="Arial"/>
                <w:sz w:val="20"/>
                <w:szCs w:val="24"/>
              </w:rPr>
            </w:pPr>
            <w:r w:rsidRPr="004D3888">
              <w:rPr>
                <w:rFonts w:ascii="Arial" w:hAnsi="Arial" w:cs="Arial"/>
                <w:sz w:val="20"/>
                <w:szCs w:val="24"/>
              </w:rPr>
              <w:t>5</w:t>
            </w:r>
          </w:p>
        </w:tc>
        <w:tc>
          <w:tcPr>
            <w:tcW w:w="3118" w:type="dxa"/>
            <w:tcBorders>
              <w:top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Ketuntasan klasikal (KK)</w:t>
            </w:r>
          </w:p>
        </w:tc>
        <w:tc>
          <w:tcPr>
            <w:tcW w:w="1134" w:type="dxa"/>
            <w:tcBorders>
              <w:top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w:t>
            </w:r>
          </w:p>
        </w:tc>
        <w:tc>
          <w:tcPr>
            <w:tcW w:w="1559" w:type="dxa"/>
            <w:tcBorders>
              <w:top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r w:rsidRPr="004D3888">
              <w:rPr>
                <w:rFonts w:ascii="Arial" w:hAnsi="Arial" w:cs="Arial"/>
                <w:sz w:val="20"/>
                <w:szCs w:val="24"/>
              </w:rPr>
              <w:t>51,72%</w:t>
            </w:r>
          </w:p>
        </w:tc>
        <w:tc>
          <w:tcPr>
            <w:tcW w:w="1559" w:type="dxa"/>
            <w:tcBorders>
              <w:top w:val="nil"/>
            </w:tcBorders>
            <w:vAlign w:val="center"/>
          </w:tcPr>
          <w:p w:rsidR="004D3888" w:rsidRPr="004D3888" w:rsidRDefault="004D3888" w:rsidP="004D3888">
            <w:pPr>
              <w:tabs>
                <w:tab w:val="left" w:pos="10620"/>
              </w:tabs>
              <w:spacing w:line="276" w:lineRule="auto"/>
              <w:ind w:left="4"/>
              <w:rPr>
                <w:rFonts w:ascii="Arial" w:hAnsi="Arial" w:cs="Arial"/>
                <w:sz w:val="20"/>
                <w:szCs w:val="24"/>
              </w:rPr>
            </w:pPr>
          </w:p>
        </w:tc>
      </w:tr>
    </w:tbl>
    <w:p w:rsidR="004D3888" w:rsidRPr="004D3888" w:rsidRDefault="004D3888" w:rsidP="004D3888">
      <w:pPr>
        <w:tabs>
          <w:tab w:val="left" w:pos="7912"/>
        </w:tabs>
        <w:spacing w:after="0"/>
        <w:ind w:left="0"/>
        <w:jc w:val="both"/>
        <w:rPr>
          <w:rFonts w:ascii="Arial" w:hAnsi="Arial" w:cs="Arial"/>
          <w:sz w:val="20"/>
          <w:szCs w:val="24"/>
        </w:rPr>
      </w:pPr>
    </w:p>
    <w:p w:rsidR="004D3888" w:rsidRDefault="00EE0E6E" w:rsidP="007B7C56">
      <w:pPr>
        <w:pStyle w:val="ListParagraph"/>
        <w:spacing w:after="0"/>
        <w:ind w:left="425"/>
        <w:jc w:val="both"/>
        <w:rPr>
          <w:rFonts w:ascii="Arial" w:hAnsi="Arial" w:cs="Arial"/>
          <w:sz w:val="20"/>
        </w:rPr>
      </w:pPr>
      <w:r w:rsidRPr="00EE0E6E">
        <w:rPr>
          <w:rFonts w:ascii="Arial" w:hAnsi="Arial" w:cs="Arial"/>
          <w:sz w:val="20"/>
        </w:rPr>
        <w:t xml:space="preserve">Berdasarkan tabel 3 di atas, </w:t>
      </w:r>
      <w:r>
        <w:rPr>
          <w:rFonts w:ascii="Arial" w:hAnsi="Arial" w:cs="Arial"/>
          <w:sz w:val="20"/>
        </w:rPr>
        <w:t xml:space="preserve">nilai rata-rata aktivitas belajar siswa pada </w:t>
      </w:r>
      <w:r w:rsidRPr="00EE0E6E">
        <w:rPr>
          <w:rFonts w:ascii="Arial" w:hAnsi="Arial" w:cs="Arial"/>
          <w:sz w:val="20"/>
        </w:rPr>
        <w:t xml:space="preserve">refleksi awal </w:t>
      </w:r>
      <w:r>
        <w:rPr>
          <w:rFonts w:ascii="Arial" w:hAnsi="Arial" w:cs="Arial"/>
          <w:sz w:val="20"/>
        </w:rPr>
        <w:t xml:space="preserve">hanya sebesar 46,31 dengan kategori kurang aktif. Nilai </w:t>
      </w:r>
      <w:r w:rsidRPr="00EE0E6E">
        <w:rPr>
          <w:rFonts w:ascii="Arial" w:hAnsi="Arial" w:cs="Arial"/>
          <w:sz w:val="20"/>
        </w:rPr>
        <w:t>rata-rata pre</w:t>
      </w:r>
      <w:r>
        <w:rPr>
          <w:rFonts w:ascii="Arial" w:hAnsi="Arial" w:cs="Arial"/>
          <w:sz w:val="20"/>
        </w:rPr>
        <w:t>stasi belajar siswa sebesar 60,86</w:t>
      </w:r>
      <w:r w:rsidRPr="00EE0E6E">
        <w:rPr>
          <w:rFonts w:ascii="Arial" w:hAnsi="Arial" w:cs="Arial"/>
          <w:sz w:val="20"/>
        </w:rPr>
        <w:t>, daya serap (DS) sebesar 60,86% dan ketuntasan klasikal (KK) sebesar 51,72% yang berarti belum memenuhi kriteria KKM</w:t>
      </w:r>
      <w:r w:rsidR="007B7C56">
        <w:rPr>
          <w:rFonts w:ascii="Arial" w:hAnsi="Arial" w:cs="Arial"/>
          <w:sz w:val="20"/>
        </w:rPr>
        <w:t xml:space="preserve"> SMP Negeri 3 Tabanan yaitu 80% sehingga dilakukan perbaikan dengan menerapkan model pembelajaran berbasis masalah.</w:t>
      </w:r>
    </w:p>
    <w:p w:rsidR="004A624E" w:rsidRDefault="004A624E" w:rsidP="007B7C56">
      <w:pPr>
        <w:pStyle w:val="ListParagraph"/>
        <w:spacing w:after="0"/>
        <w:ind w:left="425"/>
        <w:jc w:val="both"/>
        <w:rPr>
          <w:rFonts w:ascii="Arial" w:hAnsi="Arial" w:cs="Arial"/>
          <w:sz w:val="20"/>
        </w:rPr>
      </w:pPr>
    </w:p>
    <w:p w:rsidR="008A20F4" w:rsidRDefault="008A20F4" w:rsidP="007B7C56">
      <w:pPr>
        <w:pStyle w:val="ListParagraph"/>
        <w:spacing w:after="0"/>
        <w:ind w:left="425"/>
        <w:jc w:val="both"/>
        <w:rPr>
          <w:rFonts w:ascii="Arial" w:hAnsi="Arial" w:cs="Arial"/>
          <w:sz w:val="20"/>
        </w:rPr>
      </w:pPr>
    </w:p>
    <w:p w:rsidR="008A20F4" w:rsidRDefault="008A20F4" w:rsidP="007B7C56">
      <w:pPr>
        <w:pStyle w:val="ListParagraph"/>
        <w:spacing w:after="0"/>
        <w:ind w:left="425"/>
        <w:jc w:val="both"/>
        <w:rPr>
          <w:rFonts w:ascii="Arial" w:hAnsi="Arial" w:cs="Arial"/>
          <w:sz w:val="20"/>
        </w:rPr>
      </w:pPr>
    </w:p>
    <w:p w:rsidR="008A20F4" w:rsidRDefault="008A20F4" w:rsidP="007B7C56">
      <w:pPr>
        <w:pStyle w:val="ListParagraph"/>
        <w:spacing w:after="0"/>
        <w:ind w:left="425"/>
        <w:jc w:val="both"/>
        <w:rPr>
          <w:rFonts w:ascii="Arial" w:hAnsi="Arial" w:cs="Arial"/>
          <w:sz w:val="20"/>
        </w:rPr>
      </w:pPr>
    </w:p>
    <w:p w:rsidR="007B7C56" w:rsidRDefault="007B7C56" w:rsidP="00843689">
      <w:pPr>
        <w:pStyle w:val="ListParagraph"/>
        <w:numPr>
          <w:ilvl w:val="0"/>
          <w:numId w:val="2"/>
        </w:numPr>
        <w:spacing w:after="0"/>
        <w:ind w:left="426"/>
        <w:jc w:val="both"/>
        <w:rPr>
          <w:rFonts w:ascii="Arial" w:hAnsi="Arial" w:cs="Arial"/>
          <w:sz w:val="20"/>
        </w:rPr>
      </w:pPr>
      <w:r>
        <w:rPr>
          <w:rFonts w:ascii="Arial" w:hAnsi="Arial" w:cs="Arial"/>
          <w:sz w:val="20"/>
        </w:rPr>
        <w:lastRenderedPageBreak/>
        <w:t>Siklus I</w:t>
      </w:r>
    </w:p>
    <w:p w:rsidR="007B7C56" w:rsidRPr="007B7C56" w:rsidRDefault="007B7C56" w:rsidP="00843689">
      <w:pPr>
        <w:tabs>
          <w:tab w:val="left" w:pos="10620"/>
        </w:tabs>
        <w:spacing w:after="0"/>
        <w:ind w:left="426"/>
        <w:rPr>
          <w:rFonts w:ascii="Arial" w:hAnsi="Arial" w:cs="Arial"/>
          <w:b/>
          <w:sz w:val="20"/>
          <w:szCs w:val="20"/>
        </w:rPr>
      </w:pPr>
      <w:r w:rsidRPr="007B7C56">
        <w:rPr>
          <w:rFonts w:ascii="Arial" w:hAnsi="Arial" w:cs="Arial"/>
          <w:b/>
          <w:sz w:val="20"/>
          <w:szCs w:val="20"/>
        </w:rPr>
        <w:t xml:space="preserve">Tabel 4. </w:t>
      </w:r>
      <w:r w:rsidR="006D1389">
        <w:rPr>
          <w:rFonts w:ascii="Arial" w:hAnsi="Arial" w:cs="Arial"/>
          <w:b/>
          <w:sz w:val="20"/>
          <w:szCs w:val="20"/>
        </w:rPr>
        <w:t xml:space="preserve">Data </w:t>
      </w:r>
      <w:r w:rsidRPr="007B7C56">
        <w:rPr>
          <w:rFonts w:ascii="Arial" w:hAnsi="Arial" w:cs="Arial"/>
          <w:b/>
          <w:sz w:val="20"/>
          <w:szCs w:val="20"/>
        </w:rPr>
        <w:t>Aktivitas dan Prestasi  Belajar Siswa pada Siklus I</w:t>
      </w:r>
    </w:p>
    <w:tbl>
      <w:tblPr>
        <w:tblStyle w:val="TableGrid2"/>
        <w:tblW w:w="8035" w:type="dxa"/>
        <w:tblInd w:w="55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450"/>
        <w:gridCol w:w="3378"/>
        <w:gridCol w:w="1417"/>
        <w:gridCol w:w="1276"/>
        <w:gridCol w:w="1514"/>
      </w:tblGrid>
      <w:tr w:rsidR="007B7C56" w:rsidRPr="007B7C56" w:rsidTr="00843689">
        <w:trPr>
          <w:trHeight w:val="208"/>
        </w:trPr>
        <w:tc>
          <w:tcPr>
            <w:tcW w:w="450" w:type="dxa"/>
            <w:tcBorders>
              <w:bottom w:val="single" w:sz="4" w:space="0" w:color="auto"/>
              <w:right w:val="nil"/>
            </w:tcBorders>
            <w:vAlign w:val="center"/>
          </w:tcPr>
          <w:p w:rsidR="007B7C56" w:rsidRPr="007B7C56" w:rsidRDefault="007B7C56" w:rsidP="00843689">
            <w:pPr>
              <w:tabs>
                <w:tab w:val="left" w:pos="10620"/>
              </w:tabs>
              <w:spacing w:line="276" w:lineRule="auto"/>
              <w:ind w:left="0" w:right="-805"/>
              <w:contextualSpacing/>
              <w:rPr>
                <w:rFonts w:ascii="Arial" w:hAnsi="Arial" w:cs="Arial"/>
                <w:b/>
                <w:sz w:val="20"/>
                <w:szCs w:val="24"/>
              </w:rPr>
            </w:pPr>
            <w:r w:rsidRPr="007B7C56">
              <w:rPr>
                <w:rFonts w:ascii="Arial" w:hAnsi="Arial" w:cs="Arial"/>
                <w:b/>
                <w:sz w:val="20"/>
                <w:szCs w:val="24"/>
              </w:rPr>
              <w:t>No</w:t>
            </w:r>
          </w:p>
        </w:tc>
        <w:tc>
          <w:tcPr>
            <w:tcW w:w="3378" w:type="dxa"/>
            <w:tcBorders>
              <w:left w:val="nil"/>
              <w:bottom w:val="single" w:sz="4" w:space="0" w:color="auto"/>
              <w:right w:val="nil"/>
            </w:tcBorders>
            <w:vAlign w:val="center"/>
          </w:tcPr>
          <w:p w:rsidR="007B7C56" w:rsidRPr="007B7C56" w:rsidRDefault="007B7C56" w:rsidP="00843689">
            <w:pPr>
              <w:tabs>
                <w:tab w:val="left" w:pos="10620"/>
              </w:tabs>
              <w:spacing w:line="276" w:lineRule="auto"/>
              <w:ind w:left="0" w:right="-805"/>
              <w:contextualSpacing/>
              <w:rPr>
                <w:rFonts w:ascii="Arial" w:hAnsi="Arial" w:cs="Arial"/>
                <w:b/>
                <w:sz w:val="20"/>
                <w:szCs w:val="24"/>
              </w:rPr>
            </w:pPr>
            <w:r w:rsidRPr="007B7C56">
              <w:rPr>
                <w:rFonts w:ascii="Arial" w:hAnsi="Arial" w:cs="Arial"/>
                <w:b/>
                <w:sz w:val="20"/>
                <w:szCs w:val="24"/>
              </w:rPr>
              <w:t>Variabel</w:t>
            </w:r>
          </w:p>
        </w:tc>
        <w:tc>
          <w:tcPr>
            <w:tcW w:w="1417" w:type="dxa"/>
            <w:tcBorders>
              <w:left w:val="nil"/>
              <w:bottom w:val="single" w:sz="4" w:space="0" w:color="auto"/>
              <w:right w:val="nil"/>
            </w:tcBorders>
            <w:vAlign w:val="center"/>
          </w:tcPr>
          <w:p w:rsidR="007B7C56" w:rsidRPr="007B7C56" w:rsidRDefault="007B7C56" w:rsidP="00843689">
            <w:pPr>
              <w:tabs>
                <w:tab w:val="left" w:pos="10620"/>
              </w:tabs>
              <w:spacing w:line="276" w:lineRule="auto"/>
              <w:ind w:left="0" w:right="-805"/>
              <w:contextualSpacing/>
              <w:rPr>
                <w:rFonts w:ascii="Arial" w:hAnsi="Arial" w:cs="Arial"/>
                <w:b/>
                <w:sz w:val="20"/>
                <w:szCs w:val="24"/>
              </w:rPr>
            </w:pPr>
            <w:r w:rsidRPr="007B7C56">
              <w:rPr>
                <w:rFonts w:ascii="Arial" w:hAnsi="Arial" w:cs="Arial"/>
                <w:b/>
                <w:sz w:val="20"/>
                <w:szCs w:val="24"/>
              </w:rPr>
              <w:t>Rata-Rata</w:t>
            </w:r>
          </w:p>
        </w:tc>
        <w:tc>
          <w:tcPr>
            <w:tcW w:w="1276" w:type="dxa"/>
            <w:tcBorders>
              <w:left w:val="nil"/>
              <w:bottom w:val="single" w:sz="4" w:space="0" w:color="auto"/>
              <w:right w:val="nil"/>
            </w:tcBorders>
            <w:vAlign w:val="center"/>
          </w:tcPr>
          <w:p w:rsidR="007B7C56" w:rsidRPr="007B7C56" w:rsidRDefault="007B7C56" w:rsidP="00843689">
            <w:pPr>
              <w:tabs>
                <w:tab w:val="left" w:pos="10620"/>
              </w:tabs>
              <w:spacing w:line="276" w:lineRule="auto"/>
              <w:ind w:left="0" w:right="-805"/>
              <w:contextualSpacing/>
              <w:rPr>
                <w:rFonts w:ascii="Arial" w:hAnsi="Arial" w:cs="Arial"/>
                <w:b/>
                <w:sz w:val="20"/>
                <w:szCs w:val="24"/>
              </w:rPr>
            </w:pPr>
            <w:r w:rsidRPr="007B7C56">
              <w:rPr>
                <w:rFonts w:ascii="Arial" w:hAnsi="Arial" w:cs="Arial"/>
                <w:b/>
                <w:sz w:val="20"/>
                <w:szCs w:val="24"/>
              </w:rPr>
              <w:t>Presentase</w:t>
            </w:r>
          </w:p>
        </w:tc>
        <w:tc>
          <w:tcPr>
            <w:tcW w:w="1514" w:type="dxa"/>
            <w:tcBorders>
              <w:left w:val="nil"/>
              <w:bottom w:val="single" w:sz="4" w:space="0" w:color="auto"/>
            </w:tcBorders>
            <w:vAlign w:val="center"/>
          </w:tcPr>
          <w:p w:rsidR="007B7C56" w:rsidRPr="007B7C56" w:rsidRDefault="007B7C56" w:rsidP="00843689">
            <w:pPr>
              <w:tabs>
                <w:tab w:val="left" w:pos="10620"/>
              </w:tabs>
              <w:spacing w:line="276" w:lineRule="auto"/>
              <w:ind w:left="0" w:right="-805"/>
              <w:contextualSpacing/>
              <w:rPr>
                <w:rFonts w:ascii="Arial" w:hAnsi="Arial" w:cs="Arial"/>
                <w:b/>
                <w:sz w:val="20"/>
                <w:szCs w:val="24"/>
              </w:rPr>
            </w:pPr>
            <w:r w:rsidRPr="007B7C56">
              <w:rPr>
                <w:rFonts w:ascii="Arial" w:hAnsi="Arial" w:cs="Arial"/>
                <w:b/>
                <w:sz w:val="20"/>
                <w:szCs w:val="24"/>
              </w:rPr>
              <w:t>Kategori</w:t>
            </w:r>
          </w:p>
        </w:tc>
      </w:tr>
      <w:tr w:rsidR="007B7C56" w:rsidRPr="007B7C56" w:rsidTr="007B7C56">
        <w:tc>
          <w:tcPr>
            <w:tcW w:w="450" w:type="dxa"/>
            <w:tcBorders>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1</w:t>
            </w:r>
          </w:p>
        </w:tc>
        <w:tc>
          <w:tcPr>
            <w:tcW w:w="3378" w:type="dxa"/>
            <w:tcBorders>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Rata-rata aktivitas siswa</w:t>
            </w:r>
          </w:p>
        </w:tc>
        <w:tc>
          <w:tcPr>
            <w:tcW w:w="1417" w:type="dxa"/>
            <w:tcBorders>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65,41</w:t>
            </w:r>
          </w:p>
        </w:tc>
        <w:tc>
          <w:tcPr>
            <w:tcW w:w="1276" w:type="dxa"/>
            <w:tcBorders>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c>
          <w:tcPr>
            <w:tcW w:w="1514" w:type="dxa"/>
            <w:tcBorders>
              <w:left w:val="nil"/>
              <w:bottom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Cukup Aktif</w:t>
            </w:r>
          </w:p>
        </w:tc>
      </w:tr>
      <w:tr w:rsidR="007B7C56" w:rsidRPr="007B7C56" w:rsidTr="007B7C56">
        <w:tc>
          <w:tcPr>
            <w:tcW w:w="450" w:type="dxa"/>
            <w:tcBorders>
              <w:top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2</w:t>
            </w:r>
          </w:p>
        </w:tc>
        <w:tc>
          <w:tcPr>
            <w:tcW w:w="3378"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Ketuntasan individu</w:t>
            </w:r>
          </w:p>
          <w:p w:rsidR="007B7C56" w:rsidRPr="007B7C56" w:rsidRDefault="007B7C56" w:rsidP="007B7C56">
            <w:pPr>
              <w:numPr>
                <w:ilvl w:val="0"/>
                <w:numId w:val="3"/>
              </w:numPr>
              <w:tabs>
                <w:tab w:val="left" w:pos="10620"/>
              </w:tabs>
              <w:spacing w:line="276" w:lineRule="auto"/>
              <w:ind w:right="-805"/>
              <w:contextualSpacing/>
              <w:jc w:val="both"/>
              <w:rPr>
                <w:rFonts w:ascii="Arial" w:hAnsi="Arial" w:cs="Arial"/>
                <w:sz w:val="20"/>
                <w:szCs w:val="24"/>
              </w:rPr>
            </w:pPr>
            <w:r w:rsidRPr="007B7C56">
              <w:rPr>
                <w:rFonts w:ascii="Arial" w:hAnsi="Arial" w:cs="Arial"/>
                <w:sz w:val="20"/>
                <w:szCs w:val="24"/>
              </w:rPr>
              <w:t>Tuntas (20 orang)</w:t>
            </w:r>
          </w:p>
          <w:p w:rsidR="007B7C56" w:rsidRPr="007B7C56" w:rsidRDefault="007B7C56" w:rsidP="007B7C56">
            <w:pPr>
              <w:numPr>
                <w:ilvl w:val="0"/>
                <w:numId w:val="3"/>
              </w:numPr>
              <w:tabs>
                <w:tab w:val="left" w:pos="10620"/>
              </w:tabs>
              <w:spacing w:line="276" w:lineRule="auto"/>
              <w:ind w:right="-805"/>
              <w:contextualSpacing/>
              <w:jc w:val="both"/>
              <w:rPr>
                <w:rFonts w:ascii="Arial" w:hAnsi="Arial" w:cs="Arial"/>
                <w:sz w:val="20"/>
                <w:szCs w:val="24"/>
              </w:rPr>
            </w:pPr>
            <w:r w:rsidRPr="007B7C56">
              <w:rPr>
                <w:rFonts w:ascii="Arial" w:hAnsi="Arial" w:cs="Arial"/>
                <w:sz w:val="20"/>
                <w:szCs w:val="24"/>
              </w:rPr>
              <w:t>Tidak tuntas (9 orang)</w:t>
            </w:r>
          </w:p>
        </w:tc>
        <w:tc>
          <w:tcPr>
            <w:tcW w:w="1417"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p>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c>
          <w:tcPr>
            <w:tcW w:w="1276"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p>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68,97%</w:t>
            </w:r>
          </w:p>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31,03%</w:t>
            </w:r>
          </w:p>
        </w:tc>
        <w:tc>
          <w:tcPr>
            <w:tcW w:w="1514" w:type="dxa"/>
            <w:tcBorders>
              <w:top w:val="nil"/>
              <w:left w:val="nil"/>
              <w:bottom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p>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r>
      <w:tr w:rsidR="007B7C56" w:rsidRPr="007B7C56" w:rsidTr="00843689">
        <w:trPr>
          <w:trHeight w:val="293"/>
        </w:trPr>
        <w:tc>
          <w:tcPr>
            <w:tcW w:w="450" w:type="dxa"/>
            <w:tcBorders>
              <w:top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3</w:t>
            </w:r>
          </w:p>
        </w:tc>
        <w:tc>
          <w:tcPr>
            <w:tcW w:w="3378"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Nilai rerata prestasi belajar (</w:t>
            </w:r>
            <w:r w:rsidRPr="007B7C56">
              <w:rPr>
                <w:rFonts w:ascii="Arial" w:hAnsi="Arial" w:cs="Arial"/>
                <w:position w:val="-4"/>
                <w:sz w:val="20"/>
                <w:szCs w:val="24"/>
              </w:rPr>
              <w:object w:dxaOrig="279" w:dyaOrig="320">
                <v:shape id="_x0000_i1026" type="#_x0000_t75" style="width:14.25pt;height:16.5pt" o:ole="">
                  <v:imagedata r:id="rId9" o:title=""/>
                </v:shape>
                <o:OLEObject Type="Embed" ProgID="Equation.3" ShapeID="_x0000_i1026" DrawAspect="Content" ObjectID="_1624200495" r:id="rId10"/>
              </w:object>
            </w:r>
            <w:r w:rsidRPr="007B7C56">
              <w:rPr>
                <w:rFonts w:ascii="Arial" w:hAnsi="Arial" w:cs="Arial"/>
                <w:sz w:val="20"/>
                <w:szCs w:val="24"/>
              </w:rPr>
              <w:t>)</w:t>
            </w:r>
          </w:p>
        </w:tc>
        <w:tc>
          <w:tcPr>
            <w:tcW w:w="1417"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67,41</w:t>
            </w:r>
          </w:p>
        </w:tc>
        <w:tc>
          <w:tcPr>
            <w:tcW w:w="1276"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c>
          <w:tcPr>
            <w:tcW w:w="1514" w:type="dxa"/>
            <w:tcBorders>
              <w:top w:val="nil"/>
              <w:left w:val="nil"/>
              <w:bottom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p>
        </w:tc>
      </w:tr>
      <w:tr w:rsidR="007B7C56" w:rsidRPr="007B7C56" w:rsidTr="00843689">
        <w:trPr>
          <w:trHeight w:val="228"/>
        </w:trPr>
        <w:tc>
          <w:tcPr>
            <w:tcW w:w="450" w:type="dxa"/>
            <w:tcBorders>
              <w:top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4</w:t>
            </w:r>
          </w:p>
        </w:tc>
        <w:tc>
          <w:tcPr>
            <w:tcW w:w="3378"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Daya serap(DS)</w:t>
            </w:r>
          </w:p>
        </w:tc>
        <w:tc>
          <w:tcPr>
            <w:tcW w:w="1417"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c>
          <w:tcPr>
            <w:tcW w:w="1276" w:type="dxa"/>
            <w:tcBorders>
              <w:top w:val="nil"/>
              <w:left w:val="nil"/>
              <w:bottom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67,41%</w:t>
            </w:r>
          </w:p>
        </w:tc>
        <w:tc>
          <w:tcPr>
            <w:tcW w:w="1514" w:type="dxa"/>
            <w:tcBorders>
              <w:top w:val="nil"/>
              <w:left w:val="nil"/>
              <w:bottom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r>
      <w:tr w:rsidR="007B7C56" w:rsidRPr="007B7C56" w:rsidTr="007B7C56">
        <w:trPr>
          <w:trHeight w:val="222"/>
        </w:trPr>
        <w:tc>
          <w:tcPr>
            <w:tcW w:w="450" w:type="dxa"/>
            <w:tcBorders>
              <w:top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5</w:t>
            </w:r>
          </w:p>
        </w:tc>
        <w:tc>
          <w:tcPr>
            <w:tcW w:w="3378" w:type="dxa"/>
            <w:tcBorders>
              <w:top w:val="nil"/>
              <w:left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Ketuntasan Klasikal (KK)</w:t>
            </w:r>
          </w:p>
        </w:tc>
        <w:tc>
          <w:tcPr>
            <w:tcW w:w="1417" w:type="dxa"/>
            <w:tcBorders>
              <w:top w:val="nil"/>
              <w:left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c>
          <w:tcPr>
            <w:tcW w:w="1276" w:type="dxa"/>
            <w:tcBorders>
              <w:top w:val="nil"/>
              <w:left w:val="nil"/>
              <w:righ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68,97%</w:t>
            </w:r>
          </w:p>
        </w:tc>
        <w:tc>
          <w:tcPr>
            <w:tcW w:w="1514" w:type="dxa"/>
            <w:tcBorders>
              <w:top w:val="nil"/>
              <w:left w:val="nil"/>
            </w:tcBorders>
          </w:tcPr>
          <w:p w:rsidR="007B7C56" w:rsidRPr="007B7C56" w:rsidRDefault="007B7C56" w:rsidP="007B7C56">
            <w:pPr>
              <w:tabs>
                <w:tab w:val="left" w:pos="10620"/>
              </w:tabs>
              <w:spacing w:line="276" w:lineRule="auto"/>
              <w:ind w:left="0" w:right="-805"/>
              <w:contextualSpacing/>
              <w:jc w:val="both"/>
              <w:rPr>
                <w:rFonts w:ascii="Arial" w:hAnsi="Arial" w:cs="Arial"/>
                <w:sz w:val="20"/>
                <w:szCs w:val="24"/>
              </w:rPr>
            </w:pPr>
            <w:r w:rsidRPr="007B7C56">
              <w:rPr>
                <w:rFonts w:ascii="Arial" w:hAnsi="Arial" w:cs="Arial"/>
                <w:sz w:val="20"/>
                <w:szCs w:val="24"/>
              </w:rPr>
              <w:t>-</w:t>
            </w:r>
          </w:p>
        </w:tc>
      </w:tr>
    </w:tbl>
    <w:p w:rsidR="00D64163" w:rsidRDefault="00145BC1" w:rsidP="00D64163">
      <w:pPr>
        <w:pStyle w:val="ListParagraph"/>
        <w:spacing w:after="0"/>
        <w:ind w:left="425"/>
        <w:jc w:val="both"/>
        <w:rPr>
          <w:rFonts w:ascii="Arial" w:hAnsi="Arial" w:cs="Arial"/>
          <w:sz w:val="20"/>
        </w:rPr>
      </w:pPr>
      <w:r>
        <w:rPr>
          <w:rFonts w:ascii="Arial" w:hAnsi="Arial" w:cs="Arial"/>
          <w:sz w:val="20"/>
        </w:rPr>
        <w:t>Berdasarkan tabel 4</w:t>
      </w:r>
      <w:r w:rsidR="00D64163" w:rsidRPr="00EE0E6E">
        <w:rPr>
          <w:rFonts w:ascii="Arial" w:hAnsi="Arial" w:cs="Arial"/>
          <w:sz w:val="20"/>
        </w:rPr>
        <w:t xml:space="preserve"> di atas, </w:t>
      </w:r>
      <w:r w:rsidR="00D64163">
        <w:rPr>
          <w:rFonts w:ascii="Arial" w:hAnsi="Arial" w:cs="Arial"/>
          <w:sz w:val="20"/>
        </w:rPr>
        <w:t xml:space="preserve">nilai rata-rata aktivitas belajar siswa pada </w:t>
      </w:r>
      <w:r w:rsidR="00387C36">
        <w:rPr>
          <w:rFonts w:ascii="Arial" w:hAnsi="Arial" w:cs="Arial"/>
          <w:sz w:val="20"/>
        </w:rPr>
        <w:t>siklus I</w:t>
      </w:r>
      <w:r w:rsidR="00D64163">
        <w:rPr>
          <w:rFonts w:ascii="Arial" w:hAnsi="Arial" w:cs="Arial"/>
          <w:sz w:val="20"/>
        </w:rPr>
        <w:t xml:space="preserve">sebesar 65,41 dengan kategori cukup aktif. Nilai </w:t>
      </w:r>
      <w:r w:rsidR="00D64163" w:rsidRPr="00EE0E6E">
        <w:rPr>
          <w:rFonts w:ascii="Arial" w:hAnsi="Arial" w:cs="Arial"/>
          <w:sz w:val="20"/>
        </w:rPr>
        <w:t>rata-rata pre</w:t>
      </w:r>
      <w:r w:rsidR="00D64163">
        <w:rPr>
          <w:rFonts w:ascii="Arial" w:hAnsi="Arial" w:cs="Arial"/>
          <w:sz w:val="20"/>
        </w:rPr>
        <w:t>stasi belajar siswa sebesar 67,41, daya serap (DS) sebesar 67,41</w:t>
      </w:r>
      <w:r w:rsidR="00D64163" w:rsidRPr="00EE0E6E">
        <w:rPr>
          <w:rFonts w:ascii="Arial" w:hAnsi="Arial" w:cs="Arial"/>
          <w:sz w:val="20"/>
        </w:rPr>
        <w:t>% dan ketunt</w:t>
      </w:r>
      <w:r w:rsidR="00D64163">
        <w:rPr>
          <w:rFonts w:ascii="Arial" w:hAnsi="Arial" w:cs="Arial"/>
          <w:sz w:val="20"/>
        </w:rPr>
        <w:t>asan klasikal (KK) sebesar 68,90</w:t>
      </w:r>
      <w:r w:rsidR="00D64163" w:rsidRPr="00EE0E6E">
        <w:rPr>
          <w:rFonts w:ascii="Arial" w:hAnsi="Arial" w:cs="Arial"/>
          <w:sz w:val="20"/>
        </w:rPr>
        <w:t>% yang berarti belum memenuhi kriteria KKM</w:t>
      </w:r>
      <w:r w:rsidR="00D64163">
        <w:rPr>
          <w:rFonts w:ascii="Arial" w:hAnsi="Arial" w:cs="Arial"/>
          <w:sz w:val="20"/>
        </w:rPr>
        <w:t xml:space="preserve"> SMP Negeri 3 Tabanan yaitu 80% sehingga dilakukan perbaikan dan dilanjutkan ke siklus II.</w:t>
      </w:r>
    </w:p>
    <w:p w:rsidR="004A624E" w:rsidRDefault="004A624E" w:rsidP="00D64163">
      <w:pPr>
        <w:pStyle w:val="ListParagraph"/>
        <w:spacing w:after="0"/>
        <w:ind w:left="425"/>
        <w:jc w:val="both"/>
        <w:rPr>
          <w:rFonts w:ascii="Arial" w:hAnsi="Arial" w:cs="Arial"/>
          <w:sz w:val="20"/>
        </w:rPr>
      </w:pPr>
    </w:p>
    <w:p w:rsidR="00D64163" w:rsidRDefault="00145BC1" w:rsidP="00145BC1">
      <w:pPr>
        <w:pStyle w:val="ListParagraph"/>
        <w:numPr>
          <w:ilvl w:val="0"/>
          <w:numId w:val="2"/>
        </w:numPr>
        <w:spacing w:after="0"/>
        <w:ind w:left="426"/>
        <w:jc w:val="both"/>
        <w:rPr>
          <w:rFonts w:ascii="Arial" w:hAnsi="Arial" w:cs="Arial"/>
          <w:sz w:val="20"/>
        </w:rPr>
      </w:pPr>
      <w:r>
        <w:rPr>
          <w:rFonts w:ascii="Arial" w:hAnsi="Arial" w:cs="Arial"/>
          <w:sz w:val="20"/>
        </w:rPr>
        <w:t>Siklus II</w:t>
      </w:r>
    </w:p>
    <w:p w:rsidR="00387C36" w:rsidRPr="00387C36" w:rsidRDefault="006D1389" w:rsidP="00387C36">
      <w:pPr>
        <w:tabs>
          <w:tab w:val="left" w:pos="10620"/>
        </w:tabs>
        <w:spacing w:after="0"/>
        <w:ind w:left="426"/>
        <w:rPr>
          <w:rFonts w:ascii="Arial" w:hAnsi="Arial" w:cs="Arial"/>
          <w:b/>
          <w:sz w:val="20"/>
          <w:szCs w:val="20"/>
        </w:rPr>
      </w:pPr>
      <w:r w:rsidRPr="00387C36">
        <w:rPr>
          <w:rFonts w:ascii="Arial" w:hAnsi="Arial" w:cs="Arial"/>
          <w:b/>
          <w:sz w:val="20"/>
          <w:szCs w:val="20"/>
        </w:rPr>
        <w:t xml:space="preserve">Tabel 5. Data </w:t>
      </w:r>
      <w:r w:rsidR="00387C36" w:rsidRPr="00387C36">
        <w:rPr>
          <w:rFonts w:ascii="Arial" w:hAnsi="Arial" w:cs="Arial"/>
          <w:b/>
          <w:sz w:val="20"/>
          <w:szCs w:val="20"/>
        </w:rPr>
        <w:t>Aktiv</w:t>
      </w:r>
      <w:r w:rsidR="002B2D87">
        <w:rPr>
          <w:rFonts w:ascii="Arial" w:hAnsi="Arial" w:cs="Arial"/>
          <w:b/>
          <w:sz w:val="20"/>
          <w:szCs w:val="20"/>
        </w:rPr>
        <w:t>itas dan Prestasi Belajar Siswa p</w:t>
      </w:r>
      <w:r w:rsidR="00387C36" w:rsidRPr="00387C36">
        <w:rPr>
          <w:rFonts w:ascii="Arial" w:hAnsi="Arial" w:cs="Arial"/>
          <w:b/>
          <w:sz w:val="20"/>
          <w:szCs w:val="20"/>
        </w:rPr>
        <w:t>ada Siklus II</w:t>
      </w:r>
    </w:p>
    <w:tbl>
      <w:tblPr>
        <w:tblStyle w:val="TableGrid3"/>
        <w:tblW w:w="7796" w:type="dxa"/>
        <w:tblInd w:w="534" w:type="dxa"/>
        <w:tblBorders>
          <w:left w:val="none" w:sz="0" w:space="0" w:color="auto"/>
          <w:right w:val="none" w:sz="0" w:space="0" w:color="auto"/>
          <w:insideV w:val="none" w:sz="0" w:space="0" w:color="auto"/>
        </w:tblBorders>
        <w:tblLook w:val="04A0"/>
      </w:tblPr>
      <w:tblGrid>
        <w:gridCol w:w="570"/>
        <w:gridCol w:w="3399"/>
        <w:gridCol w:w="1242"/>
        <w:gridCol w:w="1309"/>
        <w:gridCol w:w="1276"/>
      </w:tblGrid>
      <w:tr w:rsidR="00387C36" w:rsidRPr="00387C36" w:rsidTr="00387C36">
        <w:tc>
          <w:tcPr>
            <w:tcW w:w="570" w:type="dxa"/>
            <w:tcBorders>
              <w:bottom w:val="single" w:sz="4" w:space="0" w:color="000000" w:themeColor="text1"/>
            </w:tcBorders>
          </w:tcPr>
          <w:p w:rsidR="00387C36" w:rsidRPr="00387C36" w:rsidRDefault="00387C36" w:rsidP="00387C36">
            <w:pPr>
              <w:tabs>
                <w:tab w:val="left" w:pos="10620"/>
              </w:tabs>
              <w:spacing w:line="276" w:lineRule="auto"/>
              <w:ind w:left="0"/>
              <w:jc w:val="center"/>
              <w:rPr>
                <w:rFonts w:ascii="Arial" w:hAnsi="Arial" w:cs="Arial"/>
                <w:b/>
                <w:sz w:val="20"/>
                <w:szCs w:val="20"/>
              </w:rPr>
            </w:pPr>
            <w:r w:rsidRPr="00387C36">
              <w:rPr>
                <w:rFonts w:ascii="Arial" w:hAnsi="Arial" w:cs="Arial"/>
                <w:b/>
                <w:sz w:val="20"/>
                <w:szCs w:val="20"/>
              </w:rPr>
              <w:t>No.</w:t>
            </w:r>
          </w:p>
        </w:tc>
        <w:tc>
          <w:tcPr>
            <w:tcW w:w="3399" w:type="dxa"/>
            <w:tcBorders>
              <w:bottom w:val="single" w:sz="4" w:space="0" w:color="000000" w:themeColor="text1"/>
            </w:tcBorders>
          </w:tcPr>
          <w:p w:rsidR="00387C36" w:rsidRPr="00387C36" w:rsidRDefault="00387C36" w:rsidP="00387C36">
            <w:pPr>
              <w:tabs>
                <w:tab w:val="left" w:pos="10620"/>
              </w:tabs>
              <w:spacing w:line="276" w:lineRule="auto"/>
              <w:ind w:left="0"/>
              <w:jc w:val="center"/>
              <w:rPr>
                <w:rFonts w:ascii="Arial" w:hAnsi="Arial" w:cs="Arial"/>
                <w:b/>
                <w:sz w:val="20"/>
                <w:szCs w:val="20"/>
              </w:rPr>
            </w:pPr>
            <w:r w:rsidRPr="00387C36">
              <w:rPr>
                <w:rFonts w:ascii="Arial" w:hAnsi="Arial" w:cs="Arial"/>
                <w:b/>
                <w:sz w:val="20"/>
                <w:szCs w:val="20"/>
              </w:rPr>
              <w:t>Variabel</w:t>
            </w:r>
          </w:p>
        </w:tc>
        <w:tc>
          <w:tcPr>
            <w:tcW w:w="1242" w:type="dxa"/>
            <w:tcBorders>
              <w:bottom w:val="single" w:sz="4" w:space="0" w:color="000000" w:themeColor="text1"/>
            </w:tcBorders>
          </w:tcPr>
          <w:p w:rsidR="00387C36" w:rsidRPr="00387C36" w:rsidRDefault="00387C36" w:rsidP="00387C36">
            <w:pPr>
              <w:tabs>
                <w:tab w:val="left" w:pos="10620"/>
              </w:tabs>
              <w:spacing w:line="276" w:lineRule="auto"/>
              <w:ind w:left="0"/>
              <w:jc w:val="center"/>
              <w:rPr>
                <w:rFonts w:ascii="Arial" w:hAnsi="Arial" w:cs="Arial"/>
                <w:b/>
                <w:sz w:val="20"/>
                <w:szCs w:val="20"/>
              </w:rPr>
            </w:pPr>
            <w:r w:rsidRPr="00387C36">
              <w:rPr>
                <w:rFonts w:ascii="Arial" w:hAnsi="Arial" w:cs="Arial"/>
                <w:b/>
                <w:sz w:val="20"/>
                <w:szCs w:val="20"/>
              </w:rPr>
              <w:t>Rata-rata</w:t>
            </w:r>
          </w:p>
        </w:tc>
        <w:tc>
          <w:tcPr>
            <w:tcW w:w="1309" w:type="dxa"/>
            <w:tcBorders>
              <w:bottom w:val="single" w:sz="4" w:space="0" w:color="000000" w:themeColor="text1"/>
            </w:tcBorders>
          </w:tcPr>
          <w:p w:rsidR="00387C36" w:rsidRPr="00387C36" w:rsidRDefault="00387C36" w:rsidP="00387C36">
            <w:pPr>
              <w:tabs>
                <w:tab w:val="left" w:pos="10620"/>
              </w:tabs>
              <w:spacing w:line="276" w:lineRule="auto"/>
              <w:ind w:left="0"/>
              <w:jc w:val="center"/>
              <w:rPr>
                <w:rFonts w:ascii="Arial" w:hAnsi="Arial" w:cs="Arial"/>
                <w:b/>
                <w:sz w:val="20"/>
                <w:szCs w:val="20"/>
              </w:rPr>
            </w:pPr>
            <w:r w:rsidRPr="00387C36">
              <w:rPr>
                <w:rFonts w:ascii="Arial" w:hAnsi="Arial" w:cs="Arial"/>
                <w:b/>
                <w:sz w:val="20"/>
                <w:szCs w:val="20"/>
              </w:rPr>
              <w:t>Presentase</w:t>
            </w:r>
          </w:p>
        </w:tc>
        <w:tc>
          <w:tcPr>
            <w:tcW w:w="1276" w:type="dxa"/>
            <w:tcBorders>
              <w:bottom w:val="single" w:sz="4" w:space="0" w:color="000000" w:themeColor="text1"/>
            </w:tcBorders>
          </w:tcPr>
          <w:p w:rsidR="00387C36" w:rsidRPr="00387C36" w:rsidRDefault="00387C36" w:rsidP="00387C36">
            <w:pPr>
              <w:tabs>
                <w:tab w:val="left" w:pos="10620"/>
              </w:tabs>
              <w:spacing w:line="276" w:lineRule="auto"/>
              <w:ind w:left="0"/>
              <w:jc w:val="center"/>
              <w:rPr>
                <w:rFonts w:ascii="Arial" w:hAnsi="Arial" w:cs="Arial"/>
                <w:b/>
                <w:sz w:val="20"/>
                <w:szCs w:val="20"/>
              </w:rPr>
            </w:pPr>
            <w:r w:rsidRPr="00387C36">
              <w:rPr>
                <w:rFonts w:ascii="Arial" w:hAnsi="Arial" w:cs="Arial"/>
                <w:b/>
                <w:sz w:val="20"/>
                <w:szCs w:val="20"/>
              </w:rPr>
              <w:t>Kategori</w:t>
            </w:r>
          </w:p>
        </w:tc>
      </w:tr>
      <w:tr w:rsidR="00387C36" w:rsidRPr="00387C36" w:rsidTr="00387C36">
        <w:tc>
          <w:tcPr>
            <w:tcW w:w="570" w:type="dxa"/>
            <w:tcBorders>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1.</w:t>
            </w:r>
          </w:p>
        </w:tc>
        <w:tc>
          <w:tcPr>
            <w:tcW w:w="3399" w:type="dxa"/>
            <w:tcBorders>
              <w:bottom w:val="nil"/>
            </w:tcBorders>
          </w:tcPr>
          <w:p w:rsidR="00387C36" w:rsidRPr="00387C36" w:rsidRDefault="00387C36" w:rsidP="00387C36">
            <w:pPr>
              <w:tabs>
                <w:tab w:val="left" w:pos="10620"/>
              </w:tabs>
              <w:spacing w:line="276" w:lineRule="auto"/>
              <w:ind w:left="0"/>
              <w:rPr>
                <w:rFonts w:ascii="Arial" w:hAnsi="Arial" w:cs="Arial"/>
                <w:sz w:val="20"/>
                <w:szCs w:val="20"/>
              </w:rPr>
            </w:pPr>
            <w:r w:rsidRPr="00387C36">
              <w:rPr>
                <w:rFonts w:ascii="Arial" w:hAnsi="Arial" w:cs="Arial"/>
                <w:sz w:val="20"/>
                <w:szCs w:val="20"/>
              </w:rPr>
              <w:t>Rata-rata aktivitas belajar</w:t>
            </w:r>
          </w:p>
        </w:tc>
        <w:tc>
          <w:tcPr>
            <w:tcW w:w="1242" w:type="dxa"/>
            <w:tcBorders>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85,14</w:t>
            </w:r>
          </w:p>
        </w:tc>
        <w:tc>
          <w:tcPr>
            <w:tcW w:w="1309" w:type="dxa"/>
            <w:tcBorders>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c>
          <w:tcPr>
            <w:tcW w:w="1276" w:type="dxa"/>
            <w:tcBorders>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Aktif</w:t>
            </w:r>
          </w:p>
        </w:tc>
      </w:tr>
      <w:tr w:rsidR="00387C36" w:rsidRPr="00387C36" w:rsidTr="00387C36">
        <w:tc>
          <w:tcPr>
            <w:tcW w:w="570" w:type="dxa"/>
            <w:tcBorders>
              <w:top w:val="nil"/>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2.</w:t>
            </w:r>
          </w:p>
        </w:tc>
        <w:tc>
          <w:tcPr>
            <w:tcW w:w="3399" w:type="dxa"/>
            <w:tcBorders>
              <w:top w:val="nil"/>
              <w:bottom w:val="nil"/>
            </w:tcBorders>
          </w:tcPr>
          <w:p w:rsidR="00387C36" w:rsidRPr="00387C36" w:rsidRDefault="00387C36" w:rsidP="00387C36">
            <w:pPr>
              <w:tabs>
                <w:tab w:val="left" w:pos="10620"/>
              </w:tabs>
              <w:spacing w:line="276" w:lineRule="auto"/>
              <w:ind w:left="0"/>
              <w:rPr>
                <w:rFonts w:ascii="Arial" w:hAnsi="Arial" w:cs="Arial"/>
                <w:sz w:val="20"/>
                <w:szCs w:val="20"/>
              </w:rPr>
            </w:pPr>
            <w:r w:rsidRPr="00387C36">
              <w:rPr>
                <w:rFonts w:ascii="Arial" w:hAnsi="Arial" w:cs="Arial"/>
                <w:sz w:val="20"/>
                <w:szCs w:val="20"/>
              </w:rPr>
              <w:t>Ketuntasan Individu</w:t>
            </w:r>
          </w:p>
          <w:p w:rsidR="00387C36" w:rsidRPr="00387C36" w:rsidRDefault="00387C36" w:rsidP="00387C36">
            <w:pPr>
              <w:numPr>
                <w:ilvl w:val="0"/>
                <w:numId w:val="4"/>
              </w:numPr>
              <w:tabs>
                <w:tab w:val="left" w:pos="10620"/>
              </w:tabs>
              <w:spacing w:line="276" w:lineRule="auto"/>
              <w:ind w:left="355" w:hanging="283"/>
              <w:contextualSpacing/>
              <w:rPr>
                <w:rFonts w:ascii="Arial" w:hAnsi="Arial" w:cs="Arial"/>
                <w:sz w:val="20"/>
                <w:szCs w:val="20"/>
              </w:rPr>
            </w:pPr>
            <w:r w:rsidRPr="00387C36">
              <w:rPr>
                <w:rFonts w:ascii="Arial" w:hAnsi="Arial" w:cs="Arial"/>
                <w:sz w:val="20"/>
                <w:szCs w:val="20"/>
              </w:rPr>
              <w:t>Tuntas (27 orang)</w:t>
            </w:r>
          </w:p>
          <w:p w:rsidR="00387C36" w:rsidRPr="00387C36" w:rsidRDefault="00387C36" w:rsidP="00387C36">
            <w:pPr>
              <w:numPr>
                <w:ilvl w:val="0"/>
                <w:numId w:val="4"/>
              </w:numPr>
              <w:tabs>
                <w:tab w:val="left" w:pos="10620"/>
              </w:tabs>
              <w:spacing w:line="276" w:lineRule="auto"/>
              <w:ind w:left="355" w:hanging="283"/>
              <w:contextualSpacing/>
              <w:rPr>
                <w:rFonts w:ascii="Arial" w:hAnsi="Arial" w:cs="Arial"/>
                <w:sz w:val="20"/>
                <w:szCs w:val="20"/>
              </w:rPr>
            </w:pPr>
            <w:r w:rsidRPr="00387C36">
              <w:rPr>
                <w:rFonts w:ascii="Arial" w:hAnsi="Arial" w:cs="Arial"/>
                <w:sz w:val="20"/>
                <w:szCs w:val="20"/>
              </w:rPr>
              <w:t>Tidak Tuntas (2 orang)</w:t>
            </w:r>
          </w:p>
        </w:tc>
        <w:tc>
          <w:tcPr>
            <w:tcW w:w="1242" w:type="dxa"/>
            <w:tcBorders>
              <w:top w:val="nil"/>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p>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c>
          <w:tcPr>
            <w:tcW w:w="1309" w:type="dxa"/>
            <w:tcBorders>
              <w:top w:val="nil"/>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p>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93,10 %</w:t>
            </w:r>
          </w:p>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6,90 %</w:t>
            </w:r>
          </w:p>
        </w:tc>
        <w:tc>
          <w:tcPr>
            <w:tcW w:w="1276" w:type="dxa"/>
            <w:tcBorders>
              <w:top w:val="nil"/>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p>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r>
      <w:tr w:rsidR="00387C36" w:rsidRPr="00387C36" w:rsidTr="00387C36">
        <w:tc>
          <w:tcPr>
            <w:tcW w:w="570" w:type="dxa"/>
            <w:tcBorders>
              <w:top w:val="nil"/>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3.</w:t>
            </w:r>
          </w:p>
        </w:tc>
        <w:tc>
          <w:tcPr>
            <w:tcW w:w="3399" w:type="dxa"/>
            <w:tcBorders>
              <w:top w:val="nil"/>
              <w:bottom w:val="nil"/>
            </w:tcBorders>
          </w:tcPr>
          <w:p w:rsidR="00387C36" w:rsidRPr="00387C36" w:rsidRDefault="00387C36" w:rsidP="00387C36">
            <w:pPr>
              <w:tabs>
                <w:tab w:val="left" w:pos="10620"/>
              </w:tabs>
              <w:spacing w:line="276" w:lineRule="auto"/>
              <w:ind w:left="0"/>
              <w:rPr>
                <w:rFonts w:ascii="Arial" w:hAnsi="Arial" w:cs="Arial"/>
                <w:sz w:val="20"/>
                <w:szCs w:val="20"/>
              </w:rPr>
            </w:pPr>
            <w:r w:rsidRPr="00387C36">
              <w:rPr>
                <w:rFonts w:ascii="Arial" w:hAnsi="Arial" w:cs="Arial"/>
                <w:sz w:val="20"/>
                <w:szCs w:val="20"/>
              </w:rPr>
              <w:t xml:space="preserve">Nilai Rerata Prestasi belajar </w:t>
            </w:r>
            <m:oMath>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X)</m:t>
                  </m:r>
                </m:e>
              </m:acc>
            </m:oMath>
          </w:p>
        </w:tc>
        <w:tc>
          <w:tcPr>
            <w:tcW w:w="1242" w:type="dxa"/>
            <w:tcBorders>
              <w:top w:val="nil"/>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80,34</w:t>
            </w:r>
          </w:p>
        </w:tc>
        <w:tc>
          <w:tcPr>
            <w:tcW w:w="1309" w:type="dxa"/>
            <w:tcBorders>
              <w:top w:val="nil"/>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c>
          <w:tcPr>
            <w:tcW w:w="1276" w:type="dxa"/>
            <w:tcBorders>
              <w:top w:val="nil"/>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r>
      <w:tr w:rsidR="00387C36" w:rsidRPr="00387C36" w:rsidTr="00387C36">
        <w:tc>
          <w:tcPr>
            <w:tcW w:w="570" w:type="dxa"/>
            <w:tcBorders>
              <w:top w:val="nil"/>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4.</w:t>
            </w:r>
          </w:p>
        </w:tc>
        <w:tc>
          <w:tcPr>
            <w:tcW w:w="3399" w:type="dxa"/>
            <w:tcBorders>
              <w:top w:val="nil"/>
              <w:bottom w:val="nil"/>
            </w:tcBorders>
          </w:tcPr>
          <w:p w:rsidR="00387C36" w:rsidRPr="00387C36" w:rsidRDefault="00387C36" w:rsidP="00387C36">
            <w:pPr>
              <w:tabs>
                <w:tab w:val="left" w:pos="10620"/>
              </w:tabs>
              <w:spacing w:line="276" w:lineRule="auto"/>
              <w:ind w:left="0"/>
              <w:rPr>
                <w:rFonts w:ascii="Arial" w:hAnsi="Arial" w:cs="Arial"/>
                <w:sz w:val="20"/>
                <w:szCs w:val="20"/>
              </w:rPr>
            </w:pPr>
            <w:r w:rsidRPr="00387C36">
              <w:rPr>
                <w:rFonts w:ascii="Arial" w:hAnsi="Arial" w:cs="Arial"/>
                <w:sz w:val="20"/>
                <w:szCs w:val="20"/>
              </w:rPr>
              <w:t>Daya Serap (DS)</w:t>
            </w:r>
          </w:p>
        </w:tc>
        <w:tc>
          <w:tcPr>
            <w:tcW w:w="1242" w:type="dxa"/>
            <w:tcBorders>
              <w:top w:val="nil"/>
              <w:bottom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c>
          <w:tcPr>
            <w:tcW w:w="1309" w:type="dxa"/>
            <w:tcBorders>
              <w:top w:val="nil"/>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80,34 %</w:t>
            </w:r>
          </w:p>
        </w:tc>
        <w:tc>
          <w:tcPr>
            <w:tcW w:w="1276" w:type="dxa"/>
            <w:tcBorders>
              <w:top w:val="nil"/>
              <w:bottom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r>
      <w:tr w:rsidR="00387C36" w:rsidRPr="00387C36" w:rsidTr="00387C36">
        <w:tc>
          <w:tcPr>
            <w:tcW w:w="570" w:type="dxa"/>
            <w:tcBorders>
              <w:top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5.</w:t>
            </w:r>
          </w:p>
        </w:tc>
        <w:tc>
          <w:tcPr>
            <w:tcW w:w="3399" w:type="dxa"/>
            <w:tcBorders>
              <w:top w:val="nil"/>
            </w:tcBorders>
          </w:tcPr>
          <w:p w:rsidR="00387C36" w:rsidRPr="00387C36" w:rsidRDefault="00387C36" w:rsidP="00387C36">
            <w:pPr>
              <w:tabs>
                <w:tab w:val="left" w:pos="10620"/>
              </w:tabs>
              <w:spacing w:line="276" w:lineRule="auto"/>
              <w:ind w:left="0"/>
              <w:rPr>
                <w:rFonts w:ascii="Arial" w:hAnsi="Arial" w:cs="Arial"/>
                <w:sz w:val="20"/>
                <w:szCs w:val="20"/>
              </w:rPr>
            </w:pPr>
            <w:r w:rsidRPr="00387C36">
              <w:rPr>
                <w:rFonts w:ascii="Arial" w:hAnsi="Arial" w:cs="Arial"/>
                <w:sz w:val="20"/>
                <w:szCs w:val="20"/>
              </w:rPr>
              <w:t>Ketuntasan Klasikal (KK)</w:t>
            </w:r>
          </w:p>
        </w:tc>
        <w:tc>
          <w:tcPr>
            <w:tcW w:w="1242" w:type="dxa"/>
            <w:tcBorders>
              <w:top w:val="nil"/>
            </w:tcBorders>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c>
          <w:tcPr>
            <w:tcW w:w="1309" w:type="dxa"/>
            <w:tcBorders>
              <w:top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93,10 %</w:t>
            </w:r>
          </w:p>
        </w:tc>
        <w:tc>
          <w:tcPr>
            <w:tcW w:w="1276" w:type="dxa"/>
            <w:tcBorders>
              <w:top w:val="nil"/>
            </w:tcBorders>
            <w:vAlign w:val="center"/>
          </w:tcPr>
          <w:p w:rsidR="00387C36" w:rsidRPr="00387C36" w:rsidRDefault="00387C36" w:rsidP="00387C36">
            <w:pPr>
              <w:tabs>
                <w:tab w:val="left" w:pos="10620"/>
              </w:tabs>
              <w:spacing w:line="276" w:lineRule="auto"/>
              <w:ind w:left="0"/>
              <w:jc w:val="center"/>
              <w:rPr>
                <w:rFonts w:ascii="Arial" w:hAnsi="Arial" w:cs="Arial"/>
                <w:sz w:val="20"/>
                <w:szCs w:val="20"/>
              </w:rPr>
            </w:pPr>
            <w:r w:rsidRPr="00387C36">
              <w:rPr>
                <w:rFonts w:ascii="Arial" w:hAnsi="Arial" w:cs="Arial"/>
                <w:sz w:val="20"/>
                <w:szCs w:val="20"/>
              </w:rPr>
              <w:t>-</w:t>
            </w:r>
          </w:p>
        </w:tc>
      </w:tr>
    </w:tbl>
    <w:p w:rsidR="006D1389" w:rsidRDefault="006D1389" w:rsidP="006D1389">
      <w:pPr>
        <w:pStyle w:val="ListParagraph"/>
        <w:spacing w:after="0"/>
        <w:ind w:left="426"/>
        <w:jc w:val="both"/>
        <w:rPr>
          <w:rFonts w:ascii="Arial" w:hAnsi="Arial" w:cs="Arial"/>
          <w:sz w:val="20"/>
        </w:rPr>
      </w:pPr>
    </w:p>
    <w:p w:rsidR="006D1389" w:rsidRDefault="00387C36" w:rsidP="00387C36">
      <w:pPr>
        <w:pStyle w:val="ListParagraph"/>
        <w:spacing w:after="0"/>
        <w:ind w:left="425"/>
        <w:jc w:val="both"/>
        <w:rPr>
          <w:rFonts w:ascii="Arial" w:hAnsi="Arial" w:cs="Arial"/>
          <w:sz w:val="20"/>
        </w:rPr>
      </w:pPr>
      <w:r>
        <w:rPr>
          <w:rFonts w:ascii="Arial" w:hAnsi="Arial" w:cs="Arial"/>
          <w:sz w:val="20"/>
        </w:rPr>
        <w:t>Berdasarkan tabel 5</w:t>
      </w:r>
      <w:r w:rsidRPr="00EE0E6E">
        <w:rPr>
          <w:rFonts w:ascii="Arial" w:hAnsi="Arial" w:cs="Arial"/>
          <w:sz w:val="20"/>
        </w:rPr>
        <w:t xml:space="preserve"> di atas, </w:t>
      </w:r>
      <w:r>
        <w:rPr>
          <w:rFonts w:ascii="Arial" w:hAnsi="Arial" w:cs="Arial"/>
          <w:sz w:val="20"/>
        </w:rPr>
        <w:t xml:space="preserve">nilai rata-rata aktivitas belajar siswa pada siklus IIsebesar 85,14 dengan kategori aktif. Nilai </w:t>
      </w:r>
      <w:r w:rsidRPr="00EE0E6E">
        <w:rPr>
          <w:rFonts w:ascii="Arial" w:hAnsi="Arial" w:cs="Arial"/>
          <w:sz w:val="20"/>
        </w:rPr>
        <w:t>rata-rata pre</w:t>
      </w:r>
      <w:r>
        <w:rPr>
          <w:rFonts w:ascii="Arial" w:hAnsi="Arial" w:cs="Arial"/>
          <w:sz w:val="20"/>
        </w:rPr>
        <w:t>stasi belajar siswa sebesar 80,34, daya serap (DS) sebesar 67,41</w:t>
      </w:r>
      <w:r w:rsidRPr="00EE0E6E">
        <w:rPr>
          <w:rFonts w:ascii="Arial" w:hAnsi="Arial" w:cs="Arial"/>
          <w:sz w:val="20"/>
        </w:rPr>
        <w:t>% dan ketunt</w:t>
      </w:r>
      <w:r>
        <w:rPr>
          <w:rFonts w:ascii="Arial" w:hAnsi="Arial" w:cs="Arial"/>
          <w:sz w:val="20"/>
        </w:rPr>
        <w:t>asan klasikal (KK) sebesar 68,90% yang berarti sudah</w:t>
      </w:r>
      <w:r w:rsidRPr="00EE0E6E">
        <w:rPr>
          <w:rFonts w:ascii="Arial" w:hAnsi="Arial" w:cs="Arial"/>
          <w:sz w:val="20"/>
        </w:rPr>
        <w:t xml:space="preserve"> memenuhi </w:t>
      </w:r>
      <w:r>
        <w:rPr>
          <w:rFonts w:ascii="Arial" w:hAnsi="Arial" w:cs="Arial"/>
          <w:sz w:val="20"/>
        </w:rPr>
        <w:t xml:space="preserve">nilai </w:t>
      </w:r>
      <w:r w:rsidRPr="00EE0E6E">
        <w:rPr>
          <w:rFonts w:ascii="Arial" w:hAnsi="Arial" w:cs="Arial"/>
          <w:sz w:val="20"/>
        </w:rPr>
        <w:t>KKM</w:t>
      </w:r>
      <w:r>
        <w:rPr>
          <w:rFonts w:ascii="Arial" w:hAnsi="Arial" w:cs="Arial"/>
          <w:sz w:val="20"/>
        </w:rPr>
        <w:t xml:space="preserve"> SMP Negeri 3 Tabanan sehingga dapat dikatakan model tindakan yang dilakukan berhasil meningkatkan aktivitas dan prestasi belajar siswa.</w:t>
      </w:r>
    </w:p>
    <w:p w:rsidR="00BF5269" w:rsidRPr="00BF5269" w:rsidRDefault="00BF5269" w:rsidP="00BF5269">
      <w:pPr>
        <w:spacing w:after="0"/>
        <w:ind w:left="0"/>
        <w:jc w:val="both"/>
        <w:rPr>
          <w:rFonts w:ascii="Arial" w:hAnsi="Arial" w:cs="Arial"/>
          <w:sz w:val="20"/>
        </w:rPr>
      </w:pPr>
    </w:p>
    <w:p w:rsidR="007B7C56" w:rsidRDefault="00BF5269" w:rsidP="00BF5269">
      <w:pPr>
        <w:spacing w:after="0"/>
        <w:ind w:left="0" w:firstLine="720"/>
        <w:jc w:val="both"/>
        <w:rPr>
          <w:rFonts w:ascii="Arial" w:hAnsi="Arial" w:cs="Arial"/>
          <w:sz w:val="20"/>
        </w:rPr>
      </w:pPr>
      <w:r w:rsidRPr="00BF5269">
        <w:rPr>
          <w:rFonts w:ascii="Arial" w:hAnsi="Arial" w:cs="Arial"/>
          <w:sz w:val="20"/>
        </w:rPr>
        <w:t xml:space="preserve">Jika divisualisasikan dalam bentuk grafik, maka perbandingan rata-rata aktivitas </w:t>
      </w:r>
      <w:r>
        <w:rPr>
          <w:rFonts w:ascii="Arial" w:hAnsi="Arial" w:cs="Arial"/>
          <w:sz w:val="20"/>
        </w:rPr>
        <w:t>dan prestasi belajar</w:t>
      </w:r>
      <w:r w:rsidRPr="00BF5269">
        <w:rPr>
          <w:rFonts w:ascii="Arial" w:hAnsi="Arial" w:cs="Arial"/>
          <w:sz w:val="20"/>
        </w:rPr>
        <w:t xml:space="preserve"> siswa antara refleksi awal, siklus I dan siklus II dapat disajikan pada gambar </w:t>
      </w:r>
      <w:r w:rsidR="004A624E">
        <w:rPr>
          <w:rFonts w:ascii="Arial" w:hAnsi="Arial" w:cs="Arial"/>
          <w:sz w:val="20"/>
        </w:rPr>
        <w:t>1</w:t>
      </w:r>
      <w:r w:rsidRPr="00BF5269">
        <w:rPr>
          <w:rFonts w:ascii="Arial" w:hAnsi="Arial" w:cs="Arial"/>
          <w:sz w:val="20"/>
        </w:rPr>
        <w:t xml:space="preserve"> berikut:</w:t>
      </w:r>
    </w:p>
    <w:p w:rsidR="00BF5269" w:rsidRDefault="00BF5269" w:rsidP="004A624E">
      <w:pPr>
        <w:spacing w:after="0"/>
        <w:ind w:left="0"/>
        <w:jc w:val="center"/>
        <w:rPr>
          <w:rFonts w:ascii="Arial" w:hAnsi="Arial" w:cs="Arial"/>
          <w:sz w:val="20"/>
        </w:rPr>
      </w:pPr>
      <w:r>
        <w:rPr>
          <w:rFonts w:ascii="Arial" w:hAnsi="Arial" w:cs="Arial"/>
          <w:noProof/>
          <w:sz w:val="20"/>
        </w:rPr>
        <w:drawing>
          <wp:inline distT="0" distB="0" distL="0" distR="0">
            <wp:extent cx="344805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0146" cy="1997709"/>
                    </a:xfrm>
                    <a:prstGeom prst="rect">
                      <a:avLst/>
                    </a:prstGeom>
                    <a:noFill/>
                  </pic:spPr>
                </pic:pic>
              </a:graphicData>
            </a:graphic>
          </wp:inline>
        </w:drawing>
      </w:r>
    </w:p>
    <w:p w:rsidR="004A624E" w:rsidRDefault="00BF5269" w:rsidP="004A624E">
      <w:pPr>
        <w:spacing w:after="0"/>
        <w:ind w:left="0"/>
        <w:jc w:val="center"/>
        <w:rPr>
          <w:rFonts w:ascii="Arial" w:hAnsi="Arial" w:cs="Arial"/>
          <w:b/>
          <w:sz w:val="20"/>
        </w:rPr>
      </w:pPr>
      <w:r w:rsidRPr="004A624E">
        <w:rPr>
          <w:rFonts w:ascii="Arial" w:hAnsi="Arial" w:cs="Arial"/>
          <w:b/>
          <w:sz w:val="20"/>
        </w:rPr>
        <w:t xml:space="preserve">Gambar 1.Grafik </w:t>
      </w:r>
      <w:r w:rsidR="004A624E">
        <w:rPr>
          <w:rFonts w:ascii="Arial" w:hAnsi="Arial" w:cs="Arial"/>
          <w:b/>
          <w:sz w:val="20"/>
        </w:rPr>
        <w:t xml:space="preserve"> Perbandingan  Nilai Rata-Rata </w:t>
      </w:r>
      <w:r w:rsidR="004A624E" w:rsidRPr="004A624E">
        <w:rPr>
          <w:rFonts w:ascii="Arial" w:hAnsi="Arial" w:cs="Arial"/>
          <w:b/>
          <w:sz w:val="20"/>
        </w:rPr>
        <w:t xml:space="preserve">Aktivitas </w:t>
      </w:r>
    </w:p>
    <w:p w:rsidR="00BF5269" w:rsidRPr="004A624E" w:rsidRDefault="00BF5269" w:rsidP="004A624E">
      <w:pPr>
        <w:spacing w:after="0"/>
        <w:ind w:left="0"/>
        <w:jc w:val="center"/>
        <w:rPr>
          <w:rFonts w:ascii="Arial" w:hAnsi="Arial" w:cs="Arial"/>
          <w:b/>
          <w:sz w:val="20"/>
        </w:rPr>
      </w:pPr>
      <w:r w:rsidRPr="004A624E">
        <w:rPr>
          <w:rFonts w:ascii="Arial" w:hAnsi="Arial" w:cs="Arial"/>
          <w:b/>
          <w:sz w:val="20"/>
        </w:rPr>
        <w:t>Be</w:t>
      </w:r>
      <w:r w:rsidR="004A624E">
        <w:rPr>
          <w:rFonts w:ascii="Arial" w:hAnsi="Arial" w:cs="Arial"/>
          <w:b/>
          <w:sz w:val="20"/>
        </w:rPr>
        <w:t xml:space="preserve">lajar </w:t>
      </w:r>
      <w:r w:rsidRPr="004A624E">
        <w:rPr>
          <w:rFonts w:ascii="Arial" w:hAnsi="Arial" w:cs="Arial"/>
          <w:b/>
          <w:sz w:val="20"/>
        </w:rPr>
        <w:t>SiswaRefleksi Awal, Siklus I dan Siklus II</w:t>
      </w:r>
    </w:p>
    <w:p w:rsidR="004A624E" w:rsidRDefault="004A624E" w:rsidP="004A624E">
      <w:pPr>
        <w:spacing w:after="0"/>
        <w:ind w:left="0" w:firstLine="720"/>
        <w:jc w:val="both"/>
        <w:rPr>
          <w:rFonts w:ascii="Arial" w:hAnsi="Arial" w:cs="Arial"/>
          <w:sz w:val="20"/>
        </w:rPr>
      </w:pPr>
      <w:r>
        <w:rPr>
          <w:rFonts w:ascii="Arial" w:hAnsi="Arial" w:cs="Arial"/>
          <w:sz w:val="20"/>
        </w:rPr>
        <w:lastRenderedPageBreak/>
        <w:t>Sedangkan grafik perbandingan rata-rata prestasi belajar siswa dapat dilihat pada gambar 2 berikut:</w:t>
      </w:r>
    </w:p>
    <w:p w:rsidR="004A624E" w:rsidRDefault="004A624E" w:rsidP="004A624E">
      <w:pPr>
        <w:spacing w:after="0"/>
        <w:ind w:left="0" w:firstLine="720"/>
        <w:jc w:val="both"/>
        <w:rPr>
          <w:rFonts w:ascii="Arial" w:hAnsi="Arial" w:cs="Arial"/>
          <w:sz w:val="20"/>
        </w:rPr>
      </w:pPr>
    </w:p>
    <w:p w:rsidR="004A624E" w:rsidRDefault="004A624E" w:rsidP="004A624E">
      <w:pPr>
        <w:spacing w:after="0"/>
        <w:ind w:left="0" w:firstLine="720"/>
        <w:jc w:val="center"/>
        <w:rPr>
          <w:rFonts w:ascii="Arial" w:hAnsi="Arial" w:cs="Arial"/>
          <w:sz w:val="20"/>
        </w:rPr>
      </w:pPr>
      <w:r>
        <w:rPr>
          <w:rFonts w:ascii="Arial" w:hAnsi="Arial" w:cs="Arial"/>
          <w:noProof/>
          <w:sz w:val="20"/>
        </w:rPr>
        <w:drawing>
          <wp:inline distT="0" distB="0" distL="0" distR="0">
            <wp:extent cx="3629025" cy="2178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6635" cy="2183389"/>
                    </a:xfrm>
                    <a:prstGeom prst="rect">
                      <a:avLst/>
                    </a:prstGeom>
                    <a:noFill/>
                  </pic:spPr>
                </pic:pic>
              </a:graphicData>
            </a:graphic>
          </wp:inline>
        </w:drawing>
      </w:r>
    </w:p>
    <w:p w:rsidR="004A624E" w:rsidRPr="004A624E" w:rsidRDefault="004A624E" w:rsidP="004A624E">
      <w:pPr>
        <w:spacing w:after="0"/>
        <w:ind w:left="0" w:firstLine="720"/>
        <w:jc w:val="center"/>
        <w:rPr>
          <w:rFonts w:ascii="Arial" w:hAnsi="Arial" w:cs="Arial"/>
          <w:b/>
          <w:sz w:val="20"/>
        </w:rPr>
      </w:pPr>
      <w:r w:rsidRPr="004A624E">
        <w:rPr>
          <w:rFonts w:ascii="Arial" w:hAnsi="Arial" w:cs="Arial"/>
          <w:b/>
          <w:sz w:val="20"/>
        </w:rPr>
        <w:t xml:space="preserve">Gambar 2. Grafik Perbandingan Rerata Prestasi Belajar Siswa </w:t>
      </w:r>
    </w:p>
    <w:p w:rsidR="004A624E" w:rsidRDefault="004A624E" w:rsidP="004A624E">
      <w:pPr>
        <w:spacing w:after="0"/>
        <w:ind w:left="0" w:firstLine="720"/>
        <w:jc w:val="center"/>
        <w:rPr>
          <w:rFonts w:ascii="Arial" w:hAnsi="Arial" w:cs="Arial"/>
          <w:b/>
          <w:sz w:val="20"/>
        </w:rPr>
      </w:pPr>
      <w:r w:rsidRPr="004A624E">
        <w:rPr>
          <w:rFonts w:ascii="Arial" w:hAnsi="Arial" w:cs="Arial"/>
          <w:b/>
          <w:sz w:val="20"/>
        </w:rPr>
        <w:t>Refleksi  Awal, Siklus I dan Siklus II</w:t>
      </w:r>
    </w:p>
    <w:p w:rsidR="004A624E" w:rsidRDefault="004A624E" w:rsidP="004A624E">
      <w:pPr>
        <w:spacing w:after="0"/>
        <w:ind w:left="0"/>
        <w:jc w:val="both"/>
        <w:rPr>
          <w:rFonts w:ascii="Arial" w:hAnsi="Arial" w:cs="Arial"/>
          <w:b/>
          <w:sz w:val="20"/>
        </w:rPr>
      </w:pPr>
    </w:p>
    <w:p w:rsidR="004A624E" w:rsidRDefault="004A624E" w:rsidP="004A624E">
      <w:pPr>
        <w:spacing w:after="0"/>
        <w:ind w:left="0"/>
        <w:jc w:val="both"/>
        <w:rPr>
          <w:rFonts w:ascii="Arial" w:hAnsi="Arial" w:cs="Arial"/>
          <w:b/>
          <w:sz w:val="20"/>
        </w:rPr>
      </w:pPr>
      <w:r>
        <w:rPr>
          <w:rFonts w:ascii="Arial" w:hAnsi="Arial" w:cs="Arial"/>
          <w:b/>
          <w:sz w:val="20"/>
        </w:rPr>
        <w:t>4. Simpulan</w:t>
      </w:r>
    </w:p>
    <w:p w:rsidR="004A624E" w:rsidRDefault="004A624E" w:rsidP="004A624E">
      <w:pPr>
        <w:pStyle w:val="ListParagraph"/>
        <w:numPr>
          <w:ilvl w:val="0"/>
          <w:numId w:val="5"/>
        </w:numPr>
        <w:spacing w:after="0"/>
        <w:jc w:val="both"/>
        <w:rPr>
          <w:rFonts w:ascii="Arial" w:hAnsi="Arial" w:cs="Arial"/>
          <w:sz w:val="20"/>
        </w:rPr>
      </w:pPr>
      <w:r>
        <w:rPr>
          <w:rFonts w:ascii="Arial" w:hAnsi="Arial" w:cs="Arial"/>
          <w:sz w:val="20"/>
        </w:rPr>
        <w:t>M</w:t>
      </w:r>
      <w:r w:rsidRPr="004A624E">
        <w:rPr>
          <w:rFonts w:ascii="Arial" w:hAnsi="Arial" w:cs="Arial"/>
          <w:sz w:val="20"/>
        </w:rPr>
        <w:t xml:space="preserve">odel pembelajaran berbasis masalah dapat meningkatkan aktivitas belajar IPA siswa  kelas VIII A SMP Negeri 3 Tabanan tahun pelajaran 2018/2019.Hal ini </w:t>
      </w:r>
      <w:r w:rsidR="00C92EC6">
        <w:rPr>
          <w:rFonts w:ascii="Arial" w:hAnsi="Arial" w:cs="Arial"/>
          <w:sz w:val="20"/>
        </w:rPr>
        <w:t xml:space="preserve">dapat dilihat dari </w:t>
      </w:r>
      <w:r w:rsidRPr="004A624E">
        <w:rPr>
          <w:rFonts w:ascii="Arial" w:hAnsi="Arial" w:cs="Arial"/>
          <w:sz w:val="20"/>
        </w:rPr>
        <w:t>terjadi</w:t>
      </w:r>
      <w:r w:rsidR="00C92EC6">
        <w:rPr>
          <w:rFonts w:ascii="Arial" w:hAnsi="Arial" w:cs="Arial"/>
          <w:sz w:val="20"/>
        </w:rPr>
        <w:t>nya</w:t>
      </w:r>
      <w:r w:rsidRPr="004A624E">
        <w:rPr>
          <w:rFonts w:ascii="Arial" w:hAnsi="Arial" w:cs="Arial"/>
          <w:sz w:val="20"/>
        </w:rPr>
        <w:t xml:space="preserve"> peningkatan aktivitas belajar siswa dari refleksi awal ke siklus I sebesar 41,24%. Sedangkan dari siklus I ke siklus II mengalami peningkatan sebesar 30,16%.</w:t>
      </w:r>
    </w:p>
    <w:p w:rsidR="00C92EC6" w:rsidRPr="00C92EC6" w:rsidRDefault="00C92EC6" w:rsidP="00C92EC6">
      <w:pPr>
        <w:pStyle w:val="ListParagraph"/>
        <w:numPr>
          <w:ilvl w:val="0"/>
          <w:numId w:val="5"/>
        </w:numPr>
        <w:rPr>
          <w:rFonts w:ascii="Arial" w:hAnsi="Arial" w:cs="Arial"/>
          <w:sz w:val="20"/>
        </w:rPr>
      </w:pPr>
      <w:r w:rsidRPr="00C92EC6">
        <w:rPr>
          <w:rFonts w:ascii="Arial" w:hAnsi="Arial" w:cs="Arial"/>
          <w:sz w:val="20"/>
        </w:rPr>
        <w:t xml:space="preserve">Model pembelajaran berbasis masalah  dapat meningkatkan prestasi belajar IPA siswa kelas VIII A SMP Negeri 3 Tabanan tahun pelajaran 2018/2019. Hal ini dapat dilihat dari terjadinya peningkatan prestasi belajar siswa dari refleksi awal ke siklus I sebesar 10,76%. Sedangkan dari siklus I ke siklus II rata-rata prestasi belajar siswa mengalami peningkatan sebesar 19,18%. </w:t>
      </w:r>
    </w:p>
    <w:p w:rsidR="007807D9" w:rsidRDefault="007807D9" w:rsidP="007807D9">
      <w:pPr>
        <w:spacing w:after="0"/>
        <w:ind w:left="360"/>
        <w:jc w:val="both"/>
        <w:rPr>
          <w:rFonts w:ascii="Arial" w:hAnsi="Arial" w:cs="Arial"/>
          <w:sz w:val="20"/>
        </w:rPr>
      </w:pPr>
    </w:p>
    <w:p w:rsidR="007807D9" w:rsidRDefault="007807D9" w:rsidP="007807D9">
      <w:pPr>
        <w:spacing w:after="0"/>
        <w:ind w:left="0"/>
        <w:jc w:val="both"/>
        <w:rPr>
          <w:rFonts w:ascii="Arial" w:hAnsi="Arial" w:cs="Arial"/>
          <w:b/>
          <w:sz w:val="20"/>
        </w:rPr>
      </w:pPr>
      <w:r w:rsidRPr="007807D9">
        <w:rPr>
          <w:rFonts w:ascii="Arial" w:hAnsi="Arial" w:cs="Arial"/>
          <w:b/>
          <w:sz w:val="20"/>
        </w:rPr>
        <w:t>Daftar Pustaka</w:t>
      </w:r>
    </w:p>
    <w:p w:rsidR="00176567" w:rsidRDefault="00176567" w:rsidP="007807D9">
      <w:pPr>
        <w:spacing w:after="0"/>
        <w:ind w:left="0"/>
        <w:jc w:val="both"/>
        <w:rPr>
          <w:rFonts w:ascii="Arial" w:hAnsi="Arial" w:cs="Arial"/>
          <w:sz w:val="20"/>
        </w:rPr>
      </w:pPr>
    </w:p>
    <w:p w:rsidR="006A333A" w:rsidRDefault="006A333A" w:rsidP="00176567">
      <w:pPr>
        <w:spacing w:after="0"/>
        <w:ind w:left="0"/>
        <w:jc w:val="both"/>
        <w:rPr>
          <w:rFonts w:ascii="Arial" w:hAnsi="Arial" w:cs="Arial"/>
          <w:sz w:val="20"/>
        </w:rPr>
      </w:pPr>
      <w:r w:rsidRPr="006A333A">
        <w:rPr>
          <w:rFonts w:ascii="Arial" w:hAnsi="Arial" w:cs="Arial"/>
          <w:sz w:val="20"/>
        </w:rPr>
        <w:t xml:space="preserve">Ahmadi, A. &amp; Supriyono, W. 2004. </w:t>
      </w:r>
      <w:r w:rsidRPr="00556E6B">
        <w:rPr>
          <w:rFonts w:ascii="Arial" w:hAnsi="Arial" w:cs="Arial"/>
          <w:i/>
          <w:sz w:val="20"/>
        </w:rPr>
        <w:t>Psikologi Belajar</w:t>
      </w:r>
      <w:r w:rsidRPr="006A333A">
        <w:rPr>
          <w:rFonts w:ascii="Arial" w:hAnsi="Arial" w:cs="Arial"/>
          <w:sz w:val="20"/>
        </w:rPr>
        <w:t>.Jakarta: Rineka Cipta</w:t>
      </w:r>
      <w:r>
        <w:rPr>
          <w:rFonts w:ascii="Arial" w:hAnsi="Arial" w:cs="Arial"/>
          <w:sz w:val="20"/>
        </w:rPr>
        <w:t>.</w:t>
      </w:r>
    </w:p>
    <w:p w:rsidR="00176567" w:rsidRDefault="00176567" w:rsidP="00556E6B">
      <w:pPr>
        <w:spacing w:after="0"/>
        <w:ind w:left="567" w:hanging="567"/>
        <w:jc w:val="both"/>
        <w:rPr>
          <w:rFonts w:ascii="Arial" w:hAnsi="Arial" w:cs="Arial"/>
          <w:sz w:val="20"/>
        </w:rPr>
      </w:pPr>
      <w:r w:rsidRPr="00176567">
        <w:rPr>
          <w:rFonts w:ascii="Arial" w:hAnsi="Arial" w:cs="Arial"/>
          <w:sz w:val="20"/>
        </w:rPr>
        <w:t xml:space="preserve">Arends, R. 2008. </w:t>
      </w:r>
      <w:r w:rsidRPr="00176567">
        <w:rPr>
          <w:rFonts w:ascii="Arial" w:hAnsi="Arial" w:cs="Arial"/>
          <w:i/>
          <w:sz w:val="20"/>
        </w:rPr>
        <w:t>Learning to Teach</w:t>
      </w:r>
      <w:r w:rsidRPr="00176567">
        <w:rPr>
          <w:rFonts w:ascii="Arial" w:hAnsi="Arial" w:cs="Arial"/>
          <w:sz w:val="20"/>
        </w:rPr>
        <w:t>. Yogyakarta: Pustaka Pelajar</w:t>
      </w:r>
    </w:p>
    <w:p w:rsidR="00556E6B" w:rsidRDefault="00556E6B" w:rsidP="00556E6B">
      <w:pPr>
        <w:spacing w:after="0"/>
        <w:ind w:left="567" w:hanging="567"/>
        <w:rPr>
          <w:rFonts w:ascii="Arial" w:hAnsi="Arial" w:cs="Arial"/>
          <w:sz w:val="20"/>
        </w:rPr>
      </w:pPr>
      <w:r w:rsidRPr="00556E6B">
        <w:rPr>
          <w:rFonts w:ascii="Arial" w:hAnsi="Arial" w:cs="Arial"/>
          <w:sz w:val="20"/>
        </w:rPr>
        <w:t xml:space="preserve">Dimyati &amp; Mudjiono. 2009. </w:t>
      </w:r>
      <w:r w:rsidRPr="00556E6B">
        <w:rPr>
          <w:rFonts w:ascii="Arial" w:hAnsi="Arial" w:cs="Arial"/>
          <w:i/>
          <w:sz w:val="20"/>
        </w:rPr>
        <w:t>Belajar dan Pembelajaran.</w:t>
      </w:r>
      <w:r w:rsidRPr="00556E6B">
        <w:rPr>
          <w:rFonts w:ascii="Arial" w:hAnsi="Arial" w:cs="Arial"/>
          <w:sz w:val="20"/>
        </w:rPr>
        <w:t xml:space="preserve"> Jakarta: Rineka Cipta.</w:t>
      </w:r>
    </w:p>
    <w:p w:rsidR="00176567" w:rsidRDefault="00176567" w:rsidP="00556E6B">
      <w:pPr>
        <w:spacing w:after="0"/>
        <w:ind w:left="567" w:hanging="567"/>
        <w:rPr>
          <w:rFonts w:ascii="Arial" w:hAnsi="Arial" w:cs="Arial"/>
          <w:sz w:val="20"/>
        </w:rPr>
      </w:pPr>
      <w:r w:rsidRPr="00176567">
        <w:rPr>
          <w:rFonts w:ascii="Arial" w:hAnsi="Arial" w:cs="Arial"/>
          <w:sz w:val="20"/>
        </w:rPr>
        <w:t xml:space="preserve">Hamalik, O. 1995. </w:t>
      </w:r>
      <w:r w:rsidRPr="00176567">
        <w:rPr>
          <w:rFonts w:ascii="Arial" w:hAnsi="Arial" w:cs="Arial"/>
          <w:i/>
          <w:sz w:val="20"/>
        </w:rPr>
        <w:t>Kurikulum dan Pembelajaran.</w:t>
      </w:r>
      <w:r w:rsidRPr="00176567">
        <w:rPr>
          <w:rFonts w:ascii="Arial" w:hAnsi="Arial" w:cs="Arial"/>
          <w:sz w:val="20"/>
        </w:rPr>
        <w:t xml:space="preserve"> Jakarta: Bumi Aksara</w:t>
      </w:r>
    </w:p>
    <w:p w:rsidR="00176567" w:rsidRDefault="00176567" w:rsidP="00556E6B">
      <w:pPr>
        <w:spacing w:after="0"/>
        <w:ind w:left="567" w:hanging="567"/>
        <w:jc w:val="both"/>
        <w:rPr>
          <w:rFonts w:ascii="Arial" w:hAnsi="Arial" w:cs="Arial"/>
          <w:sz w:val="20"/>
        </w:rPr>
      </w:pPr>
      <w:r w:rsidRPr="00176567">
        <w:rPr>
          <w:rFonts w:ascii="Arial" w:hAnsi="Arial" w:cs="Arial"/>
          <w:sz w:val="20"/>
        </w:rPr>
        <w:t xml:space="preserve">Hosnan, M. 2014. </w:t>
      </w:r>
      <w:r w:rsidRPr="00176567">
        <w:rPr>
          <w:rFonts w:ascii="Arial" w:hAnsi="Arial" w:cs="Arial"/>
          <w:i/>
          <w:sz w:val="20"/>
        </w:rPr>
        <w:t>Pendekatan Saintifik dan Kontekstual dalam Pembelajaran Abad 21</w:t>
      </w:r>
      <w:r w:rsidRPr="00176567">
        <w:rPr>
          <w:rFonts w:ascii="Arial" w:hAnsi="Arial" w:cs="Arial"/>
          <w:sz w:val="20"/>
        </w:rPr>
        <w:t>. Bogor: Ghalia Indonesia.</w:t>
      </w:r>
    </w:p>
    <w:p w:rsidR="00176567" w:rsidRDefault="00176567" w:rsidP="00556E6B">
      <w:pPr>
        <w:spacing w:after="0"/>
        <w:ind w:left="567" w:hanging="567"/>
        <w:rPr>
          <w:rFonts w:ascii="Arial" w:hAnsi="Arial" w:cs="Arial"/>
          <w:sz w:val="20"/>
        </w:rPr>
      </w:pPr>
      <w:r w:rsidRPr="00176567">
        <w:rPr>
          <w:rFonts w:ascii="Arial" w:hAnsi="Arial" w:cs="Arial"/>
          <w:sz w:val="20"/>
        </w:rPr>
        <w:t xml:space="preserve">Slameto. 2003. </w:t>
      </w:r>
      <w:r w:rsidRPr="00176567">
        <w:rPr>
          <w:rFonts w:ascii="Arial" w:hAnsi="Arial" w:cs="Arial"/>
          <w:i/>
          <w:sz w:val="20"/>
        </w:rPr>
        <w:t>Belajar dan Faktor-faktor yang Mempengaruhinya.</w:t>
      </w:r>
      <w:r w:rsidRPr="00176567">
        <w:rPr>
          <w:rFonts w:ascii="Arial" w:hAnsi="Arial" w:cs="Arial"/>
          <w:sz w:val="20"/>
        </w:rPr>
        <w:t xml:space="preserve"> Jakarta: Rineka Cipta.</w:t>
      </w:r>
    </w:p>
    <w:p w:rsidR="00176567" w:rsidRPr="00176567" w:rsidRDefault="00176567" w:rsidP="00176567">
      <w:pPr>
        <w:spacing w:after="0"/>
        <w:ind w:left="0"/>
        <w:rPr>
          <w:rFonts w:ascii="Arial" w:hAnsi="Arial" w:cs="Arial"/>
          <w:sz w:val="20"/>
        </w:rPr>
      </w:pPr>
    </w:p>
    <w:p w:rsidR="00176567" w:rsidRPr="00176567" w:rsidRDefault="00176567" w:rsidP="007807D9">
      <w:pPr>
        <w:spacing w:after="0"/>
        <w:ind w:left="0"/>
        <w:jc w:val="both"/>
        <w:rPr>
          <w:rFonts w:ascii="Arial" w:hAnsi="Arial" w:cs="Arial"/>
          <w:sz w:val="20"/>
        </w:rPr>
      </w:pPr>
    </w:p>
    <w:sectPr w:rsidR="00176567" w:rsidRPr="00176567" w:rsidSect="00B00729">
      <w:footerReference w:type="defaul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370" w:rsidRDefault="001A1370" w:rsidP="003D078C">
      <w:pPr>
        <w:spacing w:after="0" w:line="240" w:lineRule="auto"/>
      </w:pPr>
      <w:r>
        <w:separator/>
      </w:r>
    </w:p>
  </w:endnote>
  <w:endnote w:type="continuationSeparator" w:id="1">
    <w:p w:rsidR="001A1370" w:rsidRDefault="001A1370" w:rsidP="003D0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73219"/>
      <w:docPartObj>
        <w:docPartGallery w:val="Page Numbers (Bottom of Page)"/>
        <w:docPartUnique/>
      </w:docPartObj>
    </w:sdtPr>
    <w:sdtEndPr>
      <w:rPr>
        <w:noProof/>
      </w:rPr>
    </w:sdtEndPr>
    <w:sdtContent>
      <w:p w:rsidR="003D078C" w:rsidRDefault="00351E71">
        <w:pPr>
          <w:pStyle w:val="Footer"/>
          <w:jc w:val="center"/>
        </w:pPr>
        <w:r>
          <w:fldChar w:fldCharType="begin"/>
        </w:r>
        <w:r w:rsidR="003D078C">
          <w:instrText xml:space="preserve"> PAGE   \* MERGEFORMAT </w:instrText>
        </w:r>
        <w:r>
          <w:fldChar w:fldCharType="separate"/>
        </w:r>
        <w:r w:rsidR="002B2D87">
          <w:rPr>
            <w:noProof/>
          </w:rPr>
          <w:t>1</w:t>
        </w:r>
        <w:r>
          <w:rPr>
            <w:noProof/>
          </w:rPr>
          <w:fldChar w:fldCharType="end"/>
        </w:r>
      </w:p>
    </w:sdtContent>
  </w:sdt>
  <w:p w:rsidR="003D078C" w:rsidRDefault="003D0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370" w:rsidRDefault="001A1370" w:rsidP="003D078C">
      <w:pPr>
        <w:spacing w:after="0" w:line="240" w:lineRule="auto"/>
      </w:pPr>
      <w:r>
        <w:separator/>
      </w:r>
    </w:p>
  </w:footnote>
  <w:footnote w:type="continuationSeparator" w:id="1">
    <w:p w:rsidR="001A1370" w:rsidRDefault="001A1370" w:rsidP="003D07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5F"/>
    <w:multiLevelType w:val="hybridMultilevel"/>
    <w:tmpl w:val="D9E6FF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355C7D"/>
    <w:multiLevelType w:val="hybridMultilevel"/>
    <w:tmpl w:val="92F666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E21D3E"/>
    <w:multiLevelType w:val="hybridMultilevel"/>
    <w:tmpl w:val="B99073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EB05DA"/>
    <w:multiLevelType w:val="hybridMultilevel"/>
    <w:tmpl w:val="CD0AA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019D2"/>
    <w:multiLevelType w:val="hybridMultilevel"/>
    <w:tmpl w:val="83C47C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77E6"/>
    <w:rsid w:val="00000FF1"/>
    <w:rsid w:val="00036819"/>
    <w:rsid w:val="00145BC1"/>
    <w:rsid w:val="00176567"/>
    <w:rsid w:val="001A1370"/>
    <w:rsid w:val="001D3811"/>
    <w:rsid w:val="00264C0C"/>
    <w:rsid w:val="002B2D87"/>
    <w:rsid w:val="00351E71"/>
    <w:rsid w:val="00387C36"/>
    <w:rsid w:val="003C420C"/>
    <w:rsid w:val="003D078C"/>
    <w:rsid w:val="00412921"/>
    <w:rsid w:val="004658BD"/>
    <w:rsid w:val="004A624E"/>
    <w:rsid w:val="004D3888"/>
    <w:rsid w:val="005244C0"/>
    <w:rsid w:val="005333E2"/>
    <w:rsid w:val="00556E6B"/>
    <w:rsid w:val="006A333A"/>
    <w:rsid w:val="006D1389"/>
    <w:rsid w:val="00775955"/>
    <w:rsid w:val="007807D9"/>
    <w:rsid w:val="007B7C56"/>
    <w:rsid w:val="00843689"/>
    <w:rsid w:val="008A20F4"/>
    <w:rsid w:val="009077E6"/>
    <w:rsid w:val="00AE46B1"/>
    <w:rsid w:val="00B00729"/>
    <w:rsid w:val="00B532A4"/>
    <w:rsid w:val="00B71420"/>
    <w:rsid w:val="00B84AD9"/>
    <w:rsid w:val="00BF5269"/>
    <w:rsid w:val="00C4432C"/>
    <w:rsid w:val="00C92EC6"/>
    <w:rsid w:val="00D64163"/>
    <w:rsid w:val="00E05741"/>
    <w:rsid w:val="00E65511"/>
    <w:rsid w:val="00EE0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E6"/>
    <w:pPr>
      <w:ind w:left="108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729"/>
    <w:rPr>
      <w:color w:val="0000FF" w:themeColor="hyperlink"/>
      <w:u w:val="single"/>
    </w:rPr>
  </w:style>
  <w:style w:type="table" w:styleId="TableGrid">
    <w:name w:val="Table Grid"/>
    <w:basedOn w:val="TableNormal"/>
    <w:uiPriority w:val="59"/>
    <w:rsid w:val="0003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4AD9"/>
    <w:rPr>
      <w:color w:val="808080"/>
    </w:rPr>
  </w:style>
  <w:style w:type="paragraph" w:styleId="BalloonText">
    <w:name w:val="Balloon Text"/>
    <w:basedOn w:val="Normal"/>
    <w:link w:val="BalloonTextChar"/>
    <w:uiPriority w:val="99"/>
    <w:semiHidden/>
    <w:unhideWhenUsed/>
    <w:rsid w:val="00B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D9"/>
    <w:rPr>
      <w:rFonts w:ascii="Tahoma" w:hAnsi="Tahoma" w:cs="Tahoma"/>
      <w:sz w:val="16"/>
      <w:szCs w:val="16"/>
      <w:lang w:val="en-US"/>
    </w:rPr>
  </w:style>
  <w:style w:type="paragraph" w:styleId="ListParagraph">
    <w:name w:val="List Paragraph"/>
    <w:basedOn w:val="Normal"/>
    <w:uiPriority w:val="34"/>
    <w:qFormat/>
    <w:rsid w:val="00B84AD9"/>
    <w:pPr>
      <w:ind w:left="720"/>
      <w:contextualSpacing/>
    </w:pPr>
  </w:style>
  <w:style w:type="table" w:customStyle="1" w:styleId="TableGrid1">
    <w:name w:val="Table Grid1"/>
    <w:basedOn w:val="TableNormal"/>
    <w:next w:val="TableGrid"/>
    <w:uiPriority w:val="59"/>
    <w:rsid w:val="004D3888"/>
    <w:pPr>
      <w:spacing w:after="0" w:line="240" w:lineRule="auto"/>
      <w:ind w:left="108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B7C56"/>
    <w:pPr>
      <w:spacing w:after="0" w:line="240" w:lineRule="auto"/>
      <w:ind w:left="108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7C36"/>
    <w:pPr>
      <w:spacing w:after="0" w:line="240" w:lineRule="auto"/>
      <w:ind w:left="108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0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78C"/>
    <w:rPr>
      <w:lang w:val="en-US"/>
    </w:rPr>
  </w:style>
  <w:style w:type="paragraph" w:styleId="Footer">
    <w:name w:val="footer"/>
    <w:basedOn w:val="Normal"/>
    <w:link w:val="FooterChar"/>
    <w:uiPriority w:val="99"/>
    <w:unhideWhenUsed/>
    <w:rsid w:val="003D0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78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E6"/>
    <w:pPr>
      <w:ind w:left="108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729"/>
    <w:rPr>
      <w:color w:val="0000FF" w:themeColor="hyperlink"/>
      <w:u w:val="single"/>
    </w:rPr>
  </w:style>
  <w:style w:type="table" w:styleId="TableGrid">
    <w:name w:val="Table Grid"/>
    <w:basedOn w:val="TableNormal"/>
    <w:uiPriority w:val="59"/>
    <w:rsid w:val="0003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4AD9"/>
    <w:rPr>
      <w:color w:val="808080"/>
    </w:rPr>
  </w:style>
  <w:style w:type="paragraph" w:styleId="BalloonText">
    <w:name w:val="Balloon Text"/>
    <w:basedOn w:val="Normal"/>
    <w:link w:val="BalloonTextChar"/>
    <w:uiPriority w:val="99"/>
    <w:semiHidden/>
    <w:unhideWhenUsed/>
    <w:rsid w:val="00B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D9"/>
    <w:rPr>
      <w:rFonts w:ascii="Tahoma" w:hAnsi="Tahoma" w:cs="Tahoma"/>
      <w:sz w:val="16"/>
      <w:szCs w:val="16"/>
      <w:lang w:val="en-US"/>
    </w:rPr>
  </w:style>
  <w:style w:type="paragraph" w:styleId="ListParagraph">
    <w:name w:val="List Paragraph"/>
    <w:basedOn w:val="Normal"/>
    <w:uiPriority w:val="34"/>
    <w:qFormat/>
    <w:rsid w:val="00B84AD9"/>
    <w:pPr>
      <w:ind w:left="720"/>
      <w:contextualSpacing/>
    </w:pPr>
  </w:style>
  <w:style w:type="table" w:customStyle="1" w:styleId="TableGrid1">
    <w:name w:val="Table Grid1"/>
    <w:basedOn w:val="TableNormal"/>
    <w:next w:val="TableGrid"/>
    <w:uiPriority w:val="59"/>
    <w:rsid w:val="004D3888"/>
    <w:pPr>
      <w:spacing w:after="0" w:line="240" w:lineRule="auto"/>
      <w:ind w:left="108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B7C56"/>
    <w:pPr>
      <w:spacing w:after="0" w:line="240" w:lineRule="auto"/>
      <w:ind w:left="108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7C36"/>
    <w:pPr>
      <w:spacing w:after="0" w:line="240" w:lineRule="auto"/>
      <w:ind w:left="108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0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78C"/>
    <w:rPr>
      <w:lang w:val="en-US"/>
    </w:rPr>
  </w:style>
  <w:style w:type="paragraph" w:styleId="Footer">
    <w:name w:val="footer"/>
    <w:basedOn w:val="Normal"/>
    <w:link w:val="FooterChar"/>
    <w:uiPriority w:val="99"/>
    <w:unhideWhenUsed/>
    <w:rsid w:val="003D0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78C"/>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2019-07-04T14:34:00Z</cp:lastPrinted>
  <dcterms:created xsi:type="dcterms:W3CDTF">2019-07-06T09:24:00Z</dcterms:created>
  <dcterms:modified xsi:type="dcterms:W3CDTF">2019-07-09T10:02:00Z</dcterms:modified>
</cp:coreProperties>
</file>